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79B5" w:rsidRDefault="004D7B4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Załącznik 3. do Regulaminu Agro Games 2023 </w:t>
      </w:r>
    </w:p>
    <w:p w14:paraId="00000002" w14:textId="77777777" w:rsidR="00B579B5" w:rsidRDefault="004D7B4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Wytyczne oceny prac</w:t>
      </w:r>
    </w:p>
    <w:p w14:paraId="00000003" w14:textId="77777777" w:rsidR="00B579B5" w:rsidRDefault="00B579B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B579B5" w:rsidRDefault="00000000">
      <w:pPr>
        <w:pStyle w:val="Nagwek1"/>
        <w:rPr>
          <w:rFonts w:ascii="Calibri" w:eastAsia="Calibri" w:hAnsi="Calibri" w:cs="Calibri"/>
          <w:sz w:val="24"/>
          <w:szCs w:val="24"/>
        </w:rPr>
      </w:pPr>
      <w:hyperlink r:id="rId9">
        <w:r w:rsidR="004D7B43">
          <w:rPr>
            <w:rFonts w:ascii="Calibri" w:eastAsia="Calibri" w:hAnsi="Calibri" w:cs="Calibri"/>
            <w:sz w:val="24"/>
            <w:szCs w:val="24"/>
          </w:rPr>
          <w:t>§</w:t>
        </w:r>
      </w:hyperlink>
      <w:r w:rsidR="004D7B43">
        <w:rPr>
          <w:rFonts w:ascii="Calibri" w:eastAsia="Calibri" w:hAnsi="Calibri" w:cs="Calibri"/>
          <w:sz w:val="24"/>
          <w:szCs w:val="24"/>
        </w:rPr>
        <w:t xml:space="preserve"> 1 Podstawowe wytyczne dotyczące oceny</w:t>
      </w:r>
    </w:p>
    <w:p w14:paraId="00000005" w14:textId="77777777" w:rsidR="00B579B5" w:rsidRDefault="004D7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Ocena testów i zadań musi przebiegać w sposób obiektywny i bezstronny.</w:t>
      </w:r>
    </w:p>
    <w:p w14:paraId="00000006" w14:textId="77777777" w:rsidR="00B579B5" w:rsidRDefault="004D7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Tryb oceny testów i zadań określony jest jako tajny.</w:t>
      </w:r>
    </w:p>
    <w:p w14:paraId="00000007" w14:textId="77777777" w:rsidR="00B579B5" w:rsidRDefault="004D7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Podczas oceny testów i zadań należy brać pod uwagę elementy wymienione w dalszej części wytycznych.</w:t>
      </w:r>
    </w:p>
    <w:p w14:paraId="00000008" w14:textId="77777777" w:rsidR="00B579B5" w:rsidRDefault="004D7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W przypadku, gdy dwie lub więcej Reprezentacji osiągnie taką samą liczbę punktów, rozstrzygnięcia dokonuje na podstawie sumy czasów zadań zespołowych. Wygrywa Reprezentacja, której sumy czasów były mniejsze.</w:t>
      </w:r>
    </w:p>
    <w:p w14:paraId="00000009" w14:textId="77777777" w:rsidR="00B579B5" w:rsidRDefault="004D7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przypadku, gdy dwóch lub więcej Reprezentantów osiągnie taką samą liczbę punktów w Teście Wiedzy, rozstrzygnięcia zwycięzcy dokonuje się na podstawie rankingu kolejności oddawania prac. </w:t>
      </w:r>
    </w:p>
    <w:p w14:paraId="0000000A" w14:textId="77777777" w:rsidR="00B579B5" w:rsidRDefault="00B579B5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0000000B" w14:textId="77777777" w:rsidR="00B579B5" w:rsidRDefault="00000000">
      <w:pPr>
        <w:pStyle w:val="Nagwek1"/>
        <w:rPr>
          <w:rFonts w:ascii="Calibri" w:eastAsia="Calibri" w:hAnsi="Calibri" w:cs="Calibri"/>
          <w:sz w:val="24"/>
          <w:szCs w:val="24"/>
        </w:rPr>
      </w:pPr>
      <w:hyperlink r:id="rId10">
        <w:r w:rsidR="004D7B43">
          <w:rPr>
            <w:rFonts w:ascii="Calibri" w:eastAsia="Calibri" w:hAnsi="Calibri" w:cs="Calibri"/>
            <w:sz w:val="24"/>
            <w:szCs w:val="24"/>
          </w:rPr>
          <w:t>§</w:t>
        </w:r>
      </w:hyperlink>
      <w:r w:rsidR="004D7B43">
        <w:rPr>
          <w:rFonts w:ascii="Calibri" w:eastAsia="Calibri" w:hAnsi="Calibri" w:cs="Calibri"/>
          <w:sz w:val="24"/>
          <w:szCs w:val="24"/>
        </w:rPr>
        <w:t xml:space="preserve"> 2 Skład osobowy Jury</w:t>
      </w:r>
    </w:p>
    <w:p w14:paraId="0000000C" w14:textId="77777777" w:rsidR="00B579B5" w:rsidRDefault="004D7B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Jury składa się z członków będących specjalistami w dziedzinach nauk rolniczych i środowiskowych reprezentujących instytucje naukowe z Polski z wyłączeniem uczelni zrzeszonych w Forum Uczelni Przyrodniczych.</w:t>
      </w:r>
    </w:p>
    <w:p w14:paraId="0000000D" w14:textId="77777777" w:rsidR="00B579B5" w:rsidRDefault="004D7B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48" w:hanging="4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Wyboru Jury dokonuje Instytut Rolnictwa SGGW.</w:t>
      </w:r>
    </w:p>
    <w:p w14:paraId="0000000E" w14:textId="77777777" w:rsidR="00B579B5" w:rsidRDefault="004D7B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Głosy wszystkich członków Jury traktowane są jednakowo. Każdemu z Członków Jury przysługuje 1 głos.</w:t>
      </w:r>
    </w:p>
    <w:p w14:paraId="0000000F" w14:textId="77777777" w:rsidR="00B579B5" w:rsidRDefault="004D7B43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Elementy podlegające ocenie</w:t>
      </w:r>
    </w:p>
    <w:p w14:paraId="00000010" w14:textId="77777777" w:rsidR="00B579B5" w:rsidRDefault="00000000">
      <w:pPr>
        <w:pStyle w:val="Nagwek1"/>
        <w:rPr>
          <w:rFonts w:ascii="Calibri" w:eastAsia="Calibri" w:hAnsi="Calibri" w:cs="Calibri"/>
          <w:sz w:val="24"/>
          <w:szCs w:val="24"/>
        </w:rPr>
      </w:pPr>
      <w:hyperlink r:id="rId11">
        <w:r w:rsidR="004D7B43">
          <w:rPr>
            <w:rFonts w:ascii="Calibri" w:eastAsia="Calibri" w:hAnsi="Calibri" w:cs="Calibri"/>
            <w:sz w:val="24"/>
            <w:szCs w:val="24"/>
          </w:rPr>
          <w:t>§</w:t>
        </w:r>
      </w:hyperlink>
      <w:r w:rsidR="004D7B43">
        <w:rPr>
          <w:rFonts w:ascii="Calibri" w:eastAsia="Calibri" w:hAnsi="Calibri" w:cs="Calibri"/>
          <w:sz w:val="24"/>
          <w:szCs w:val="24"/>
        </w:rPr>
        <w:t xml:space="preserve"> 3 Test Wiedzy</w:t>
      </w:r>
    </w:p>
    <w:p w14:paraId="00000011" w14:textId="77777777" w:rsidR="00B579B5" w:rsidRDefault="004D7B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każde pytanie testowe uczestnicy mogą uzyskać 1 pkt.</w:t>
      </w:r>
    </w:p>
    <w:p w14:paraId="00000012" w14:textId="77777777" w:rsidR="00B579B5" w:rsidRDefault="004D7B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Pytania są zamknięte wielokrotnego lub jednokrotnego wyboru.</w:t>
      </w:r>
    </w:p>
    <w:p w14:paraId="00000013" w14:textId="77777777" w:rsidR="00B579B5" w:rsidRDefault="004D7B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Tematyka w Teście Wiedzy głównie dotyczyć będzie produkcji roślinnej, środowiska i nawożenia. </w:t>
      </w:r>
    </w:p>
    <w:p w14:paraId="00000014" w14:textId="77777777" w:rsidR="00B579B5" w:rsidRDefault="00000000">
      <w:pPr>
        <w:pStyle w:val="Nagwek1"/>
        <w:rPr>
          <w:rFonts w:ascii="Calibri" w:eastAsia="Calibri" w:hAnsi="Calibri" w:cs="Calibri"/>
          <w:sz w:val="24"/>
          <w:szCs w:val="24"/>
        </w:rPr>
      </w:pPr>
      <w:hyperlink r:id="rId12">
        <w:r w:rsidR="004D7B43">
          <w:rPr>
            <w:rFonts w:ascii="Calibri" w:eastAsia="Calibri" w:hAnsi="Calibri" w:cs="Calibri"/>
            <w:sz w:val="24"/>
            <w:szCs w:val="24"/>
          </w:rPr>
          <w:t>§</w:t>
        </w:r>
      </w:hyperlink>
      <w:r w:rsidR="004D7B43">
        <w:rPr>
          <w:rFonts w:ascii="Calibri" w:eastAsia="Calibri" w:hAnsi="Calibri" w:cs="Calibri"/>
          <w:sz w:val="24"/>
          <w:szCs w:val="24"/>
        </w:rPr>
        <w:t xml:space="preserve"> 4 Zadania teoretyczne i praktyczne</w:t>
      </w:r>
    </w:p>
    <w:p w14:paraId="00000015" w14:textId="77777777" w:rsidR="00B579B5" w:rsidRDefault="004D7B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Podczas wykonywania zadań mierzony będzie czas, który wykorzystany będzie do rozstrzygnięcia w przypadku uzyskania takiej samej liczby punktów przez Reprezentacje. </w:t>
      </w:r>
    </w:p>
    <w:p w14:paraId="00000016" w14:textId="77777777" w:rsidR="00B579B5" w:rsidRDefault="004D7B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wykonanie zadań teoretycznych Reprezentacje będą miały 60 minut.</w:t>
      </w:r>
    </w:p>
    <w:p w14:paraId="00000017" w14:textId="77777777" w:rsidR="00B579B5" w:rsidRDefault="004D7B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Oceniana będzie poprawność merytoryczna zadań. Kryteria oceny poszczególnych zadań zostaną przeczytane przez Jury bezpośrednio po wylosowaniu, przed rozpoczęciem konkurencji.</w:t>
      </w:r>
    </w:p>
    <w:p w14:paraId="00000018" w14:textId="77777777" w:rsidR="00B579B5" w:rsidRDefault="004D7B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Pytania do Jury mogą być zadawane na forum przed rozpoczęciem konkurencji. Po włączeniu zegara Reprezentanci nie mogą zadawać pytań Jury oraz konsultować się z innymi Reprezentacjami.</w:t>
      </w:r>
    </w:p>
    <w:p w14:paraId="00000019" w14:textId="77777777" w:rsidR="00B579B5" w:rsidRDefault="00B57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Calibri" w:eastAsia="Calibri" w:hAnsi="Calibri" w:cs="Calibri"/>
        </w:rPr>
      </w:pPr>
    </w:p>
    <w:sectPr w:rsidR="00B579B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693"/>
    <w:multiLevelType w:val="multilevel"/>
    <w:tmpl w:val="C98EFD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3A1D62"/>
    <w:multiLevelType w:val="multilevel"/>
    <w:tmpl w:val="BE647E24"/>
    <w:lvl w:ilvl="0">
      <w:start w:val="1"/>
      <w:numFmt w:val="decimal"/>
      <w:lvlText w:val="%1."/>
      <w:lvlJc w:val="left"/>
      <w:pPr>
        <w:ind w:left="420" w:hanging="42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7"/>
        <w:szCs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7"/>
        <w:szCs w:val="27"/>
      </w:rPr>
    </w:lvl>
  </w:abstractNum>
  <w:abstractNum w:abstractNumId="2" w15:restartNumberingAfterBreak="0">
    <w:nsid w:val="1C0F34CD"/>
    <w:multiLevelType w:val="multilevel"/>
    <w:tmpl w:val="A76C66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D945D9C"/>
    <w:multiLevelType w:val="multilevel"/>
    <w:tmpl w:val="F02EB1F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2162832">
    <w:abstractNumId w:val="0"/>
  </w:num>
  <w:num w:numId="2" w16cid:durableId="547644495">
    <w:abstractNumId w:val="2"/>
  </w:num>
  <w:num w:numId="3" w16cid:durableId="115947108">
    <w:abstractNumId w:val="3"/>
  </w:num>
  <w:num w:numId="4" w16cid:durableId="171091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B5"/>
    <w:rsid w:val="004D7B43"/>
    <w:rsid w:val="00B579B5"/>
    <w:rsid w:val="00D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F043F-6B4F-4453-BCB2-09F4C6E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8D"/>
  </w:style>
  <w:style w:type="paragraph" w:styleId="Nagwek1">
    <w:name w:val="heading 1"/>
    <w:basedOn w:val="Normalny"/>
    <w:next w:val="Normalny"/>
    <w:link w:val="Nagwek1Znak"/>
    <w:uiPriority w:val="9"/>
    <w:qFormat/>
    <w:rsid w:val="001754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10D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3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41C7A"/>
    <w:pPr>
      <w:spacing w:after="0" w:line="240" w:lineRule="auto"/>
    </w:pPr>
  </w:style>
  <w:style w:type="paragraph" w:styleId="Bezodstpw">
    <w:name w:val="No Spacing"/>
    <w:uiPriority w:val="1"/>
    <w:qFormat/>
    <w:rsid w:val="001754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7540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zymkiewicz.pl/porady-komputerowe/porady-word/znak-paragrafu-w-microsoft-word-i-nie-tylk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zymkiewicz.pl/porady-komputerowe/porady-word/znak-paragrafu-w-microsoft-word-i-nie-tylko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szymkiewicz.pl/porady-komputerowe/porady-word/znak-paragrafu-w-microsoft-word-i-nie-tylko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szymkiewicz.pl/porady-komputerowe/porady-word/znak-paragrafu-w-microsoft-word-i-nie-tylk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89aee-fbf4-4c43-ad82-579a044b3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5649EE082F544B7EFF95DDB76098A" ma:contentTypeVersion="15" ma:contentTypeDescription="Utwórz nowy dokument." ma:contentTypeScope="" ma:versionID="21a9970fc7480e8ab35e11e327fe7927">
  <xsd:schema xmlns:xsd="http://www.w3.org/2001/XMLSchema" xmlns:xs="http://www.w3.org/2001/XMLSchema" xmlns:p="http://schemas.microsoft.com/office/2006/metadata/properties" xmlns:ns3="98e57675-9bab-43b4-a43e-6af41649d53e" xmlns:ns4="14d89aee-fbf4-4c43-ad82-579a044b339c" targetNamespace="http://schemas.microsoft.com/office/2006/metadata/properties" ma:root="true" ma:fieldsID="17a7dffe99093c9dcda74cddff947989" ns3:_="" ns4:_="">
    <xsd:import namespace="98e57675-9bab-43b4-a43e-6af41649d53e"/>
    <xsd:import namespace="14d89aee-fbf4-4c43-ad82-579a044b3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7675-9bab-43b4-a43e-6af41649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9aee-fbf4-4c43-ad82-579a044b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f2x7tex+na9NUINnZaT/dcYAeA==">AMUW2mW6aRTCRK+KvgPVX8kVdR5A4k982os41tBeBrUlC8D2OsAtKWGD1mlc2jH10Ff8oISH472MqfZq+xohCeJmOhtEE26ALJjmk9mV6t3L70JWB/ozrxrsFMeZ2AomrJQI+5LgW8N0BA2kal30gJYKdIElfIymIDREDogGpuQm2v3XSaTZFucuruHKy6VOnVavjw3ChQvqSxccuD/ylEWFKjJGyanDyQ==</go:docsCustomData>
</go:gDocsCustomXmlDataStorage>
</file>

<file path=customXml/itemProps1.xml><?xml version="1.0" encoding="utf-8"?>
<ds:datastoreItem xmlns:ds="http://schemas.openxmlformats.org/officeDocument/2006/customXml" ds:itemID="{F4631315-227A-4D6F-8619-2F9EE6F90C58}">
  <ds:schemaRefs>
    <ds:schemaRef ds:uri="http://schemas.microsoft.com/office/2006/metadata/properties"/>
    <ds:schemaRef ds:uri="http://schemas.microsoft.com/office/infopath/2007/PartnerControls"/>
    <ds:schemaRef ds:uri="14d89aee-fbf4-4c43-ad82-579a044b339c"/>
  </ds:schemaRefs>
</ds:datastoreItem>
</file>

<file path=customXml/itemProps2.xml><?xml version="1.0" encoding="utf-8"?>
<ds:datastoreItem xmlns:ds="http://schemas.openxmlformats.org/officeDocument/2006/customXml" ds:itemID="{6E3CDD92-DA88-4C13-9FC0-335ED727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4BB88-D11F-47FD-98EC-2477E87C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7675-9bab-43b4-a43e-6af41649d53e"/>
    <ds:schemaRef ds:uri="14d89aee-fbf4-4c43-ad82-579a044b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Emilia Więckowska</cp:lastModifiedBy>
  <cp:revision>2</cp:revision>
  <dcterms:created xsi:type="dcterms:W3CDTF">2023-04-17T20:02:00Z</dcterms:created>
  <dcterms:modified xsi:type="dcterms:W3CDTF">2023-04-17T20:02:00Z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0x0101003355649EE082F544B7EFF95DDB76098A</vt:lpwstr>
  </property>
</Properties>
</file>