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33" w:rsidRPr="00733D33" w:rsidRDefault="00733D33" w:rsidP="00F54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33">
        <w:rPr>
          <w:rFonts w:ascii="Times New Roman" w:hAnsi="Times New Roman" w:cs="Times New Roman"/>
          <w:b/>
          <w:sz w:val="28"/>
          <w:szCs w:val="28"/>
        </w:rPr>
        <w:t>Pytania na egzamin dyplomowy inżynierski</w:t>
      </w:r>
    </w:p>
    <w:p w:rsidR="00733D33" w:rsidRDefault="00733D33" w:rsidP="00F54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33">
        <w:rPr>
          <w:rFonts w:ascii="Times New Roman" w:hAnsi="Times New Roman" w:cs="Times New Roman"/>
          <w:b/>
          <w:sz w:val="28"/>
          <w:szCs w:val="28"/>
        </w:rPr>
        <w:t>kierunek Odnawialne źródła energii</w:t>
      </w:r>
    </w:p>
    <w:p w:rsidR="00C26EC3" w:rsidRPr="00733D33" w:rsidRDefault="00C26EC3" w:rsidP="00F54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246" w:rsidRPr="00E30172" w:rsidRDefault="00E30172" w:rsidP="00F54CB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72">
        <w:rPr>
          <w:rFonts w:ascii="Times New Roman" w:hAnsi="Times New Roman" w:cs="Times New Roman"/>
          <w:b/>
          <w:sz w:val="24"/>
          <w:szCs w:val="24"/>
        </w:rPr>
        <w:t xml:space="preserve">Blok I. </w:t>
      </w:r>
      <w:r w:rsidR="00B669A9">
        <w:rPr>
          <w:rFonts w:ascii="Times New Roman" w:hAnsi="Times New Roman" w:cs="Times New Roman"/>
          <w:b/>
          <w:sz w:val="24"/>
          <w:szCs w:val="24"/>
        </w:rPr>
        <w:t>Podstawy techniki</w:t>
      </w:r>
      <w:r w:rsidR="009E5246" w:rsidRPr="003D6D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60FA5" w:rsidRPr="003D6DA4">
        <w:rPr>
          <w:rFonts w:ascii="Times New Roman" w:hAnsi="Times New Roman" w:cs="Times New Roman"/>
          <w:b/>
          <w:sz w:val="24"/>
          <w:szCs w:val="24"/>
        </w:rPr>
        <w:t xml:space="preserve">organizacja i </w:t>
      </w:r>
      <w:r w:rsidR="009E5246" w:rsidRPr="003D6DA4">
        <w:rPr>
          <w:rFonts w:ascii="Times New Roman" w:hAnsi="Times New Roman" w:cs="Times New Roman"/>
          <w:b/>
          <w:sz w:val="24"/>
          <w:szCs w:val="24"/>
        </w:rPr>
        <w:t xml:space="preserve">eksploatacja </w:t>
      </w:r>
      <w:r w:rsidR="000A14A9" w:rsidRPr="003D6DA4">
        <w:rPr>
          <w:rFonts w:ascii="Times New Roman" w:hAnsi="Times New Roman" w:cs="Times New Roman"/>
          <w:b/>
          <w:sz w:val="24"/>
          <w:szCs w:val="24"/>
        </w:rPr>
        <w:t xml:space="preserve">obiektów technicznych </w:t>
      </w:r>
      <w:r w:rsidR="009E5246" w:rsidRPr="003D6DA4">
        <w:rPr>
          <w:rFonts w:ascii="Times New Roman" w:hAnsi="Times New Roman" w:cs="Times New Roman"/>
          <w:b/>
          <w:sz w:val="24"/>
          <w:szCs w:val="24"/>
        </w:rPr>
        <w:t>w OZE</w:t>
      </w:r>
    </w:p>
    <w:p w:rsidR="00FF2850" w:rsidRPr="00F54CB9" w:rsidRDefault="00FF2850" w:rsidP="00F54CB9">
      <w:pPr>
        <w:pStyle w:val="Akapitzlist"/>
        <w:numPr>
          <w:ilvl w:val="0"/>
          <w:numId w:val="2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Metody ograniczenia emisji spalin z silników</w:t>
      </w:r>
      <w:r w:rsidR="00015B69" w:rsidRPr="00F54CB9">
        <w:rPr>
          <w:rFonts w:ascii="Times New Roman" w:hAnsi="Times New Roman" w:cs="Times New Roman"/>
          <w:sz w:val="24"/>
          <w:szCs w:val="24"/>
        </w:rPr>
        <w:t>.</w:t>
      </w:r>
    </w:p>
    <w:p w:rsidR="00FF2850" w:rsidRPr="00F54CB9" w:rsidRDefault="00FF2850" w:rsidP="00F54CB9">
      <w:pPr>
        <w:pStyle w:val="Akapitzlist"/>
        <w:numPr>
          <w:ilvl w:val="0"/>
          <w:numId w:val="2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Eksploatacyjne sposoby poprawy wskaźników pracy silnika</w:t>
      </w:r>
      <w:r w:rsidR="00015B69" w:rsidRPr="00F54CB9">
        <w:rPr>
          <w:rFonts w:ascii="Times New Roman" w:hAnsi="Times New Roman" w:cs="Times New Roman"/>
          <w:sz w:val="24"/>
          <w:szCs w:val="24"/>
        </w:rPr>
        <w:t>.</w:t>
      </w:r>
    </w:p>
    <w:p w:rsidR="00DC73F8" w:rsidRPr="00F54CB9" w:rsidRDefault="00DC73F8" w:rsidP="00F54CB9">
      <w:pPr>
        <w:pStyle w:val="Akapitzlist"/>
        <w:numPr>
          <w:ilvl w:val="0"/>
          <w:numId w:val="2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Maszyny elektryczne stosowane w instalacjach OZE.</w:t>
      </w:r>
    </w:p>
    <w:p w:rsidR="00A8756F" w:rsidRPr="00F54CB9" w:rsidRDefault="00015B69" w:rsidP="00F54CB9">
      <w:pPr>
        <w:pStyle w:val="Akapitzlist"/>
        <w:numPr>
          <w:ilvl w:val="0"/>
          <w:numId w:val="2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S</w:t>
      </w:r>
      <w:r w:rsidR="00A8756F" w:rsidRPr="00F54CB9">
        <w:rPr>
          <w:rFonts w:ascii="Times New Roman" w:hAnsi="Times New Roman" w:cs="Times New Roman"/>
          <w:sz w:val="24"/>
          <w:szCs w:val="24"/>
        </w:rPr>
        <w:t>posoby ochrony antykorozyjnej obiektów technicznych</w:t>
      </w:r>
      <w:r w:rsidR="00E67FE5" w:rsidRPr="00F54CB9">
        <w:rPr>
          <w:rFonts w:ascii="Times New Roman" w:hAnsi="Times New Roman" w:cs="Times New Roman"/>
          <w:sz w:val="24"/>
          <w:szCs w:val="24"/>
        </w:rPr>
        <w:t>.</w:t>
      </w:r>
    </w:p>
    <w:p w:rsidR="00A8756F" w:rsidRPr="00F54CB9" w:rsidRDefault="00015B69" w:rsidP="00F54CB9">
      <w:pPr>
        <w:pStyle w:val="Akapitzlist"/>
        <w:numPr>
          <w:ilvl w:val="0"/>
          <w:numId w:val="2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D</w:t>
      </w:r>
      <w:r w:rsidR="00A8756F" w:rsidRPr="00F54CB9">
        <w:rPr>
          <w:rFonts w:ascii="Times New Roman" w:hAnsi="Times New Roman" w:cs="Times New Roman"/>
          <w:sz w:val="24"/>
          <w:szCs w:val="24"/>
        </w:rPr>
        <w:t>iagnostyk</w:t>
      </w:r>
      <w:r w:rsidRPr="00F54CB9">
        <w:rPr>
          <w:rFonts w:ascii="Times New Roman" w:hAnsi="Times New Roman" w:cs="Times New Roman"/>
          <w:sz w:val="24"/>
          <w:szCs w:val="24"/>
        </w:rPr>
        <w:t>a</w:t>
      </w:r>
      <w:r w:rsidR="00A8756F" w:rsidRPr="00F54CB9">
        <w:rPr>
          <w:rFonts w:ascii="Times New Roman" w:hAnsi="Times New Roman" w:cs="Times New Roman"/>
          <w:sz w:val="24"/>
          <w:szCs w:val="24"/>
        </w:rPr>
        <w:t xml:space="preserve"> obiektów technicznych</w:t>
      </w:r>
      <w:r w:rsidRPr="00F54CB9">
        <w:rPr>
          <w:rFonts w:ascii="Times New Roman" w:hAnsi="Times New Roman" w:cs="Times New Roman"/>
          <w:sz w:val="24"/>
          <w:szCs w:val="24"/>
        </w:rPr>
        <w:t xml:space="preserve"> w OZE.</w:t>
      </w:r>
    </w:p>
    <w:p w:rsidR="00E60DFD" w:rsidRPr="00F54CB9" w:rsidRDefault="00BB2ACD" w:rsidP="00F54CB9">
      <w:pPr>
        <w:pStyle w:val="Akapitzlist"/>
        <w:numPr>
          <w:ilvl w:val="0"/>
          <w:numId w:val="2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W</w:t>
      </w:r>
      <w:r w:rsidR="00E60DFD" w:rsidRPr="00F54CB9">
        <w:rPr>
          <w:rFonts w:ascii="Times New Roman" w:hAnsi="Times New Roman" w:cs="Times New Roman"/>
          <w:sz w:val="24"/>
          <w:szCs w:val="24"/>
        </w:rPr>
        <w:t>pływ zużycia na proces eksploatacji maszyn</w:t>
      </w:r>
      <w:r w:rsidR="00062D50">
        <w:rPr>
          <w:rFonts w:ascii="Times New Roman" w:hAnsi="Times New Roman" w:cs="Times New Roman"/>
          <w:sz w:val="24"/>
          <w:szCs w:val="24"/>
        </w:rPr>
        <w:t xml:space="preserve"> i urządzeń</w:t>
      </w:r>
      <w:r w:rsidR="00E60DFD" w:rsidRPr="00F54CB9">
        <w:rPr>
          <w:rFonts w:ascii="Times New Roman" w:hAnsi="Times New Roman" w:cs="Times New Roman"/>
          <w:sz w:val="24"/>
          <w:szCs w:val="24"/>
        </w:rPr>
        <w:t>.</w:t>
      </w:r>
    </w:p>
    <w:p w:rsidR="00A8756F" w:rsidRPr="00F54CB9" w:rsidRDefault="00062D50" w:rsidP="00F54CB9">
      <w:pPr>
        <w:pStyle w:val="Akapitzlist"/>
        <w:numPr>
          <w:ilvl w:val="0"/>
          <w:numId w:val="2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</w:t>
      </w:r>
      <w:r w:rsidR="002E6CF1" w:rsidRPr="00F54CB9">
        <w:rPr>
          <w:rFonts w:ascii="Times New Roman" w:hAnsi="Times New Roman" w:cs="Times New Roman"/>
          <w:sz w:val="24"/>
          <w:szCs w:val="24"/>
        </w:rPr>
        <w:t xml:space="preserve"> wytwarzani</w:t>
      </w:r>
      <w:r>
        <w:rPr>
          <w:rFonts w:ascii="Times New Roman" w:hAnsi="Times New Roman" w:cs="Times New Roman"/>
          <w:sz w:val="24"/>
          <w:szCs w:val="24"/>
        </w:rPr>
        <w:t>a części maszyn stosowanych w</w:t>
      </w:r>
      <w:r w:rsidR="002E6CF1" w:rsidRPr="00F54CB9">
        <w:rPr>
          <w:rFonts w:ascii="Times New Roman" w:hAnsi="Times New Roman" w:cs="Times New Roman"/>
          <w:sz w:val="24"/>
          <w:szCs w:val="24"/>
        </w:rPr>
        <w:t xml:space="preserve"> obiektów technicznych.</w:t>
      </w:r>
      <w:r w:rsidR="00A8756F" w:rsidRPr="00F54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2AC" w:rsidRPr="00F54CB9" w:rsidRDefault="000269D1" w:rsidP="00F54CB9">
      <w:pPr>
        <w:pStyle w:val="Akapitzlist"/>
        <w:numPr>
          <w:ilvl w:val="0"/>
          <w:numId w:val="2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Podział, budowa i zasada działania pomp, przykłady wykorzystania pomp w obiektach OZE.</w:t>
      </w:r>
    </w:p>
    <w:p w:rsidR="002042AC" w:rsidRPr="00F54CB9" w:rsidRDefault="000269D1" w:rsidP="00F54CB9">
      <w:pPr>
        <w:pStyle w:val="Akapitzlist"/>
        <w:numPr>
          <w:ilvl w:val="0"/>
          <w:numId w:val="2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Podział, budowa i zasada działania wentylatorów i sprężarek, przykłady wykorzystania wentylatorów i sprężarek w obiektach OZE</w:t>
      </w:r>
      <w:r w:rsidR="002042AC" w:rsidRPr="00F54CB9">
        <w:rPr>
          <w:rFonts w:ascii="Times New Roman" w:hAnsi="Times New Roman" w:cs="Times New Roman"/>
          <w:sz w:val="24"/>
          <w:szCs w:val="24"/>
        </w:rPr>
        <w:t>.</w:t>
      </w:r>
    </w:p>
    <w:p w:rsidR="008A2723" w:rsidRPr="00F54CB9" w:rsidRDefault="008A2723" w:rsidP="00F54CB9">
      <w:pPr>
        <w:pStyle w:val="Akapitzlist"/>
        <w:numPr>
          <w:ilvl w:val="0"/>
          <w:numId w:val="2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Charakterystyka części maszyn stosowanych w układach przeniesienia napędu.</w:t>
      </w:r>
    </w:p>
    <w:p w:rsidR="00B41540" w:rsidRPr="00F54CB9" w:rsidRDefault="00B41540" w:rsidP="00F54CB9">
      <w:pPr>
        <w:pStyle w:val="Akapitzlist"/>
        <w:numPr>
          <w:ilvl w:val="0"/>
          <w:numId w:val="27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 xml:space="preserve">Wpływ demontażu oraz montażu na trwałość </w:t>
      </w:r>
      <w:r w:rsidR="00062D50">
        <w:rPr>
          <w:rFonts w:ascii="Times New Roman" w:hAnsi="Times New Roman" w:cs="Times New Roman"/>
          <w:sz w:val="24"/>
          <w:szCs w:val="24"/>
        </w:rPr>
        <w:t>i</w:t>
      </w:r>
      <w:r w:rsidRPr="00F54CB9">
        <w:rPr>
          <w:rFonts w:ascii="Times New Roman" w:hAnsi="Times New Roman" w:cs="Times New Roman"/>
          <w:sz w:val="24"/>
          <w:szCs w:val="24"/>
        </w:rPr>
        <w:t xml:space="preserve"> niez</w:t>
      </w:r>
      <w:r w:rsidR="009D16D2">
        <w:rPr>
          <w:rFonts w:ascii="Times New Roman" w:hAnsi="Times New Roman" w:cs="Times New Roman"/>
          <w:sz w:val="24"/>
          <w:szCs w:val="24"/>
        </w:rPr>
        <w:t xml:space="preserve">awodność obiektów technicznych </w:t>
      </w:r>
      <w:r w:rsidRPr="00F54CB9">
        <w:rPr>
          <w:rFonts w:ascii="Times New Roman" w:hAnsi="Times New Roman" w:cs="Times New Roman"/>
          <w:sz w:val="24"/>
          <w:szCs w:val="24"/>
        </w:rPr>
        <w:t xml:space="preserve"> OZE.</w:t>
      </w:r>
    </w:p>
    <w:p w:rsidR="00B47AA4" w:rsidRPr="00F54CB9" w:rsidRDefault="00BB2ACD" w:rsidP="00F54CB9">
      <w:pPr>
        <w:pStyle w:val="Akapitzlist"/>
        <w:numPr>
          <w:ilvl w:val="0"/>
          <w:numId w:val="2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S</w:t>
      </w:r>
      <w:r w:rsidR="007A64FC" w:rsidRPr="00F54CB9">
        <w:rPr>
          <w:rFonts w:ascii="Times New Roman" w:hAnsi="Times New Roman" w:cs="Times New Roman"/>
          <w:sz w:val="24"/>
          <w:szCs w:val="24"/>
        </w:rPr>
        <w:t>posoby osuszania i nawilżania powietrza w instalacjach klimatyzacyjnych.</w:t>
      </w:r>
    </w:p>
    <w:p w:rsidR="000B65E1" w:rsidRPr="00F54CB9" w:rsidRDefault="00BB2ACD" w:rsidP="00F54CB9">
      <w:pPr>
        <w:pStyle w:val="Akapitzlist"/>
        <w:numPr>
          <w:ilvl w:val="0"/>
          <w:numId w:val="27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K</w:t>
      </w:r>
      <w:r w:rsidR="004C2E28" w:rsidRPr="00F54CB9">
        <w:rPr>
          <w:rFonts w:ascii="Times New Roman" w:hAnsi="Times New Roman" w:cs="Times New Roman"/>
          <w:sz w:val="24"/>
          <w:szCs w:val="24"/>
        </w:rPr>
        <w:t>oszty w cyklu życia produktu</w:t>
      </w:r>
      <w:r w:rsidR="001140DD" w:rsidRPr="00F54CB9">
        <w:rPr>
          <w:rFonts w:ascii="Times New Roman" w:hAnsi="Times New Roman" w:cs="Times New Roman"/>
          <w:sz w:val="24"/>
          <w:szCs w:val="24"/>
        </w:rPr>
        <w:t>.</w:t>
      </w:r>
    </w:p>
    <w:p w:rsidR="00B669A9" w:rsidRPr="00F54CB9" w:rsidRDefault="000519D5" w:rsidP="00F54CB9">
      <w:pPr>
        <w:pStyle w:val="Akapitzlist"/>
        <w:numPr>
          <w:ilvl w:val="0"/>
          <w:numId w:val="2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Zasady zakładania i prowadzenia działalności gospodarczej w zakresie OZE</w:t>
      </w:r>
      <w:r w:rsidR="00B669A9" w:rsidRPr="00F54CB9">
        <w:rPr>
          <w:rFonts w:ascii="Times New Roman" w:hAnsi="Times New Roman" w:cs="Times New Roman"/>
          <w:sz w:val="24"/>
          <w:szCs w:val="24"/>
        </w:rPr>
        <w:t>.</w:t>
      </w:r>
    </w:p>
    <w:p w:rsidR="00560FA5" w:rsidRPr="00F54CB9" w:rsidRDefault="00E67FE5" w:rsidP="00F54CB9">
      <w:pPr>
        <w:pStyle w:val="Akapitzlist"/>
        <w:numPr>
          <w:ilvl w:val="0"/>
          <w:numId w:val="27"/>
        </w:numPr>
        <w:tabs>
          <w:tab w:val="left" w:pos="851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A</w:t>
      </w:r>
      <w:r w:rsidR="000519D5" w:rsidRPr="00F54CB9">
        <w:rPr>
          <w:rFonts w:ascii="Times New Roman" w:hAnsi="Times New Roman" w:cs="Times New Roman"/>
          <w:sz w:val="24"/>
          <w:szCs w:val="24"/>
        </w:rPr>
        <w:t>kty prawne obowiązujące w</w:t>
      </w:r>
      <w:r w:rsidR="002E6D4A" w:rsidRPr="00F54CB9">
        <w:rPr>
          <w:rFonts w:ascii="Times New Roman" w:hAnsi="Times New Roman" w:cs="Times New Roman"/>
          <w:sz w:val="24"/>
          <w:szCs w:val="24"/>
        </w:rPr>
        <w:t>e wdrażaniu technologii</w:t>
      </w:r>
      <w:r w:rsidR="000519D5" w:rsidRPr="00F54CB9">
        <w:rPr>
          <w:rFonts w:ascii="Times New Roman" w:hAnsi="Times New Roman" w:cs="Times New Roman"/>
          <w:sz w:val="24"/>
          <w:szCs w:val="24"/>
        </w:rPr>
        <w:t xml:space="preserve"> OZE</w:t>
      </w:r>
      <w:r w:rsidRPr="00F54CB9">
        <w:rPr>
          <w:rFonts w:ascii="Times New Roman" w:hAnsi="Times New Roman" w:cs="Times New Roman"/>
          <w:sz w:val="24"/>
          <w:szCs w:val="24"/>
        </w:rPr>
        <w:t>.</w:t>
      </w:r>
    </w:p>
    <w:p w:rsidR="002C5BF1" w:rsidRPr="00E30172" w:rsidRDefault="002C5BF1" w:rsidP="00F54CB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72">
        <w:rPr>
          <w:rFonts w:ascii="Times New Roman" w:hAnsi="Times New Roman" w:cs="Times New Roman"/>
          <w:b/>
          <w:sz w:val="24"/>
          <w:szCs w:val="24"/>
        </w:rPr>
        <w:t>Blok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301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7B71">
        <w:rPr>
          <w:rFonts w:ascii="Times New Roman" w:hAnsi="Times New Roman" w:cs="Times New Roman"/>
          <w:b/>
          <w:sz w:val="24"/>
          <w:szCs w:val="24"/>
        </w:rPr>
        <w:t>Pozyskiwanie energii z biomasy</w:t>
      </w:r>
    </w:p>
    <w:p w:rsidR="00786038" w:rsidRPr="00F54CB9" w:rsidRDefault="00786038" w:rsidP="00F54CB9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Definicja, rodzaje i klasyfikacja biomasy.</w:t>
      </w:r>
    </w:p>
    <w:p w:rsidR="00D56D91" w:rsidRPr="00F54CB9" w:rsidRDefault="00F21673" w:rsidP="00F54CB9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T</w:t>
      </w:r>
      <w:r w:rsidR="00D56D91" w:rsidRPr="00F54CB9">
        <w:rPr>
          <w:rFonts w:ascii="Times New Roman" w:hAnsi="Times New Roman" w:cs="Times New Roman"/>
          <w:sz w:val="24"/>
          <w:szCs w:val="24"/>
        </w:rPr>
        <w:t>echnologi</w:t>
      </w:r>
      <w:r w:rsidR="00BB0C66" w:rsidRPr="00F54CB9">
        <w:rPr>
          <w:rFonts w:ascii="Times New Roman" w:hAnsi="Times New Roman" w:cs="Times New Roman"/>
          <w:sz w:val="24"/>
          <w:szCs w:val="24"/>
        </w:rPr>
        <w:t>e</w:t>
      </w:r>
      <w:r w:rsidR="00D56D91" w:rsidRPr="00F54CB9">
        <w:rPr>
          <w:rFonts w:ascii="Times New Roman" w:hAnsi="Times New Roman" w:cs="Times New Roman"/>
          <w:sz w:val="24"/>
          <w:szCs w:val="24"/>
        </w:rPr>
        <w:t xml:space="preserve"> </w:t>
      </w:r>
      <w:r w:rsidR="005353DB" w:rsidRPr="00F54CB9">
        <w:rPr>
          <w:rFonts w:ascii="Times New Roman" w:hAnsi="Times New Roman" w:cs="Times New Roman"/>
          <w:sz w:val="24"/>
          <w:szCs w:val="24"/>
        </w:rPr>
        <w:t xml:space="preserve">uprawy roślin </w:t>
      </w:r>
      <w:r w:rsidR="00D56D91" w:rsidRPr="00F54CB9">
        <w:rPr>
          <w:rFonts w:ascii="Times New Roman" w:hAnsi="Times New Roman" w:cs="Times New Roman"/>
          <w:sz w:val="24"/>
          <w:szCs w:val="24"/>
        </w:rPr>
        <w:t>energetyczn</w:t>
      </w:r>
      <w:r w:rsidRPr="00F54CB9">
        <w:rPr>
          <w:rFonts w:ascii="Times New Roman" w:hAnsi="Times New Roman" w:cs="Times New Roman"/>
          <w:sz w:val="24"/>
          <w:szCs w:val="24"/>
        </w:rPr>
        <w:t>ych oraz stosowane środki techniczne</w:t>
      </w:r>
      <w:r w:rsidR="00354614" w:rsidRPr="00F54CB9">
        <w:rPr>
          <w:rFonts w:ascii="Times New Roman" w:hAnsi="Times New Roman" w:cs="Times New Roman"/>
          <w:sz w:val="24"/>
          <w:szCs w:val="24"/>
        </w:rPr>
        <w:t>.</w:t>
      </w:r>
    </w:p>
    <w:p w:rsidR="00B865D9" w:rsidRPr="00F54CB9" w:rsidRDefault="00BB0C66" w:rsidP="00F54CB9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T</w:t>
      </w:r>
      <w:r w:rsidR="00B865D9" w:rsidRPr="00F54CB9">
        <w:rPr>
          <w:rFonts w:ascii="Times New Roman" w:hAnsi="Times New Roman" w:cs="Times New Roman"/>
          <w:sz w:val="24"/>
          <w:szCs w:val="24"/>
        </w:rPr>
        <w:t xml:space="preserve">echnologie </w:t>
      </w:r>
      <w:r w:rsidR="001323D3" w:rsidRPr="00F54CB9">
        <w:rPr>
          <w:rFonts w:ascii="Times New Roman" w:hAnsi="Times New Roman" w:cs="Times New Roman"/>
          <w:sz w:val="24"/>
          <w:szCs w:val="24"/>
        </w:rPr>
        <w:t xml:space="preserve">zbioru </w:t>
      </w:r>
      <w:r w:rsidR="003D4C1E" w:rsidRPr="00F54CB9">
        <w:rPr>
          <w:rFonts w:ascii="Times New Roman" w:hAnsi="Times New Roman" w:cs="Times New Roman"/>
          <w:sz w:val="24"/>
          <w:szCs w:val="24"/>
        </w:rPr>
        <w:t xml:space="preserve">roślin </w:t>
      </w:r>
      <w:r w:rsidRPr="00F54CB9">
        <w:rPr>
          <w:rFonts w:ascii="Times New Roman" w:hAnsi="Times New Roman" w:cs="Times New Roman"/>
          <w:sz w:val="24"/>
          <w:szCs w:val="24"/>
        </w:rPr>
        <w:t xml:space="preserve">energetycznych </w:t>
      </w:r>
      <w:r w:rsidR="00B865D9" w:rsidRPr="00F54CB9">
        <w:rPr>
          <w:rFonts w:ascii="Times New Roman" w:hAnsi="Times New Roman" w:cs="Times New Roman"/>
          <w:sz w:val="24"/>
          <w:szCs w:val="24"/>
        </w:rPr>
        <w:t>oraz stosowane środki</w:t>
      </w:r>
      <w:r w:rsidR="00904BFD" w:rsidRPr="00F54CB9">
        <w:rPr>
          <w:rFonts w:ascii="Times New Roman" w:hAnsi="Times New Roman" w:cs="Times New Roman"/>
          <w:sz w:val="24"/>
          <w:szCs w:val="24"/>
        </w:rPr>
        <w:t xml:space="preserve"> techniczne</w:t>
      </w:r>
      <w:r w:rsidR="00B865D9" w:rsidRPr="00F54CB9">
        <w:rPr>
          <w:rFonts w:ascii="Times New Roman" w:hAnsi="Times New Roman" w:cs="Times New Roman"/>
          <w:sz w:val="24"/>
          <w:szCs w:val="24"/>
        </w:rPr>
        <w:t>.</w:t>
      </w:r>
    </w:p>
    <w:p w:rsidR="006140DD" w:rsidRPr="00F54CB9" w:rsidRDefault="00BB0C66" w:rsidP="00F54CB9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T</w:t>
      </w:r>
      <w:r w:rsidR="00B865D9" w:rsidRPr="00F54CB9">
        <w:rPr>
          <w:rFonts w:ascii="Times New Roman" w:hAnsi="Times New Roman" w:cs="Times New Roman"/>
          <w:sz w:val="24"/>
          <w:szCs w:val="24"/>
        </w:rPr>
        <w:t xml:space="preserve">echnologie </w:t>
      </w:r>
      <w:r w:rsidR="00062D50">
        <w:rPr>
          <w:rFonts w:ascii="Times New Roman" w:hAnsi="Times New Roman" w:cs="Times New Roman"/>
          <w:sz w:val="24"/>
          <w:szCs w:val="24"/>
        </w:rPr>
        <w:t>pozyskiwania</w:t>
      </w:r>
      <w:r w:rsidR="00B865D9" w:rsidRPr="00F54CB9">
        <w:rPr>
          <w:rFonts w:ascii="Times New Roman" w:hAnsi="Times New Roman" w:cs="Times New Roman"/>
          <w:sz w:val="24"/>
          <w:szCs w:val="24"/>
        </w:rPr>
        <w:t xml:space="preserve"> </w:t>
      </w:r>
      <w:r w:rsidR="0017003E" w:rsidRPr="00F54CB9">
        <w:rPr>
          <w:rFonts w:ascii="Times New Roman" w:hAnsi="Times New Roman" w:cs="Times New Roman"/>
          <w:sz w:val="24"/>
          <w:szCs w:val="24"/>
        </w:rPr>
        <w:t xml:space="preserve">biomasy </w:t>
      </w:r>
      <w:r w:rsidR="00062D50">
        <w:rPr>
          <w:rFonts w:ascii="Times New Roman" w:hAnsi="Times New Roman" w:cs="Times New Roman"/>
          <w:sz w:val="24"/>
          <w:szCs w:val="24"/>
        </w:rPr>
        <w:t>odpadowej</w:t>
      </w:r>
      <w:r w:rsidR="00E23440" w:rsidRPr="00F54CB9">
        <w:rPr>
          <w:rFonts w:ascii="Times New Roman" w:hAnsi="Times New Roman" w:cs="Times New Roman"/>
          <w:sz w:val="24"/>
          <w:szCs w:val="24"/>
        </w:rPr>
        <w:t xml:space="preserve"> </w:t>
      </w:r>
      <w:r w:rsidR="001323D3" w:rsidRPr="00F54CB9">
        <w:rPr>
          <w:rFonts w:ascii="Times New Roman" w:hAnsi="Times New Roman" w:cs="Times New Roman"/>
          <w:sz w:val="24"/>
          <w:szCs w:val="24"/>
        </w:rPr>
        <w:t>oraz stosowane środki techniczne</w:t>
      </w:r>
      <w:r w:rsidR="00904BFD" w:rsidRPr="00F54CB9">
        <w:rPr>
          <w:rFonts w:ascii="Times New Roman" w:hAnsi="Times New Roman" w:cs="Times New Roman"/>
          <w:sz w:val="24"/>
          <w:szCs w:val="24"/>
        </w:rPr>
        <w:t>.</w:t>
      </w:r>
    </w:p>
    <w:p w:rsidR="00D1401C" w:rsidRPr="00F54CB9" w:rsidRDefault="00D1401C" w:rsidP="00F54CB9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Term</w:t>
      </w:r>
      <w:r w:rsidR="004C2E28" w:rsidRPr="00F54CB9">
        <w:rPr>
          <w:rFonts w:ascii="Times New Roman" w:hAnsi="Times New Roman" w:cs="Times New Roman"/>
          <w:sz w:val="24"/>
          <w:szCs w:val="24"/>
        </w:rPr>
        <w:t>ochemi</w:t>
      </w:r>
      <w:r w:rsidRPr="00F54CB9">
        <w:rPr>
          <w:rFonts w:ascii="Times New Roman" w:hAnsi="Times New Roman" w:cs="Times New Roman"/>
          <w:sz w:val="24"/>
          <w:szCs w:val="24"/>
        </w:rPr>
        <w:t>czna konwersja biomasy na cele energetyczne.</w:t>
      </w:r>
    </w:p>
    <w:p w:rsidR="00162FD4" w:rsidRPr="00F54CB9" w:rsidRDefault="00C10312" w:rsidP="00F54CB9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B</w:t>
      </w:r>
      <w:r w:rsidR="00FE0E60" w:rsidRPr="00F54CB9">
        <w:rPr>
          <w:rFonts w:ascii="Times New Roman" w:hAnsi="Times New Roman" w:cs="Times New Roman"/>
          <w:sz w:val="24"/>
          <w:szCs w:val="24"/>
        </w:rPr>
        <w:t>udow</w:t>
      </w:r>
      <w:r w:rsidRPr="00F54CB9">
        <w:rPr>
          <w:rFonts w:ascii="Times New Roman" w:hAnsi="Times New Roman" w:cs="Times New Roman"/>
          <w:sz w:val="24"/>
          <w:szCs w:val="24"/>
        </w:rPr>
        <w:t>a</w:t>
      </w:r>
      <w:r w:rsidR="00FE0E60" w:rsidRPr="00F54CB9">
        <w:rPr>
          <w:rFonts w:ascii="Times New Roman" w:hAnsi="Times New Roman" w:cs="Times New Roman"/>
          <w:sz w:val="24"/>
          <w:szCs w:val="24"/>
        </w:rPr>
        <w:t xml:space="preserve"> i </w:t>
      </w:r>
      <w:r w:rsidR="00162FD4" w:rsidRPr="00F54CB9">
        <w:rPr>
          <w:rFonts w:ascii="Times New Roman" w:hAnsi="Times New Roman" w:cs="Times New Roman"/>
          <w:sz w:val="24"/>
          <w:szCs w:val="24"/>
        </w:rPr>
        <w:t>zasad</w:t>
      </w:r>
      <w:r w:rsidRPr="00F54CB9">
        <w:rPr>
          <w:rFonts w:ascii="Times New Roman" w:hAnsi="Times New Roman" w:cs="Times New Roman"/>
          <w:sz w:val="24"/>
          <w:szCs w:val="24"/>
        </w:rPr>
        <w:t>a</w:t>
      </w:r>
      <w:r w:rsidR="00162FD4" w:rsidRPr="00F54CB9">
        <w:rPr>
          <w:rFonts w:ascii="Times New Roman" w:hAnsi="Times New Roman" w:cs="Times New Roman"/>
          <w:sz w:val="24"/>
          <w:szCs w:val="24"/>
        </w:rPr>
        <w:t xml:space="preserve"> działania biogazowni</w:t>
      </w:r>
      <w:r w:rsidR="00522528" w:rsidRPr="00F54CB9">
        <w:rPr>
          <w:rFonts w:ascii="Times New Roman" w:hAnsi="Times New Roman" w:cs="Times New Roman"/>
          <w:sz w:val="24"/>
          <w:szCs w:val="24"/>
        </w:rPr>
        <w:t>.</w:t>
      </w:r>
    </w:p>
    <w:p w:rsidR="00162FD4" w:rsidRPr="00F54CB9" w:rsidRDefault="000269D1" w:rsidP="00F54CB9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S</w:t>
      </w:r>
      <w:r w:rsidR="00A82D7E" w:rsidRPr="00F54CB9">
        <w:rPr>
          <w:rFonts w:ascii="Times New Roman" w:hAnsi="Times New Roman" w:cs="Times New Roman"/>
          <w:sz w:val="24"/>
          <w:szCs w:val="24"/>
        </w:rPr>
        <w:t xml:space="preserve">kład biogazu i </w:t>
      </w:r>
      <w:r w:rsidR="00B02339" w:rsidRPr="00F54CB9">
        <w:rPr>
          <w:rFonts w:ascii="Times New Roman" w:hAnsi="Times New Roman" w:cs="Times New Roman"/>
          <w:sz w:val="24"/>
          <w:szCs w:val="24"/>
        </w:rPr>
        <w:t xml:space="preserve">czynniki wpływające na </w:t>
      </w:r>
      <w:r w:rsidR="00A82D7E" w:rsidRPr="00F54CB9">
        <w:rPr>
          <w:rFonts w:ascii="Times New Roman" w:hAnsi="Times New Roman" w:cs="Times New Roman"/>
          <w:sz w:val="24"/>
          <w:szCs w:val="24"/>
        </w:rPr>
        <w:t>jego zmienność</w:t>
      </w:r>
      <w:r w:rsidR="00B02339" w:rsidRPr="00F54CB9">
        <w:rPr>
          <w:rFonts w:ascii="Times New Roman" w:hAnsi="Times New Roman" w:cs="Times New Roman"/>
          <w:sz w:val="24"/>
          <w:szCs w:val="24"/>
        </w:rPr>
        <w:t>.</w:t>
      </w:r>
    </w:p>
    <w:p w:rsidR="00D00F3A" w:rsidRPr="00F54CB9" w:rsidRDefault="00D00F3A" w:rsidP="00F54CB9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Źródła biogazu i sposoby jego wykorzystania.</w:t>
      </w:r>
    </w:p>
    <w:p w:rsidR="006D1CF0" w:rsidRPr="00F54CB9" w:rsidRDefault="004C2E28" w:rsidP="00F54CB9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Technologie</w:t>
      </w:r>
      <w:r w:rsidR="006D1CF0" w:rsidRPr="00F54CB9">
        <w:rPr>
          <w:rFonts w:ascii="Times New Roman" w:hAnsi="Times New Roman" w:cs="Times New Roman"/>
          <w:sz w:val="24"/>
          <w:szCs w:val="24"/>
        </w:rPr>
        <w:t xml:space="preserve"> produkcji brykietów</w:t>
      </w:r>
      <w:r w:rsidR="00D1401C" w:rsidRPr="00F54C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1401C" w:rsidRPr="00F54CB9">
        <w:rPr>
          <w:rFonts w:ascii="Times New Roman" w:hAnsi="Times New Roman" w:cs="Times New Roman"/>
          <w:sz w:val="24"/>
          <w:szCs w:val="24"/>
        </w:rPr>
        <w:t>peletów</w:t>
      </w:r>
      <w:proofErr w:type="spellEnd"/>
      <w:r w:rsidR="006D1CF0" w:rsidRPr="00F54CB9">
        <w:rPr>
          <w:rFonts w:ascii="Times New Roman" w:hAnsi="Times New Roman" w:cs="Times New Roman"/>
          <w:sz w:val="24"/>
          <w:szCs w:val="24"/>
        </w:rPr>
        <w:t>.</w:t>
      </w:r>
    </w:p>
    <w:p w:rsidR="00CE70A0" w:rsidRPr="00F54CB9" w:rsidRDefault="004D2D11" w:rsidP="00F54CB9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 xml:space="preserve">Technologia wytwarzania </w:t>
      </w:r>
      <w:r w:rsidR="00CE70A0" w:rsidRPr="00F54CB9">
        <w:rPr>
          <w:rFonts w:ascii="Times New Roman" w:hAnsi="Times New Roman" w:cs="Times New Roman"/>
          <w:sz w:val="24"/>
          <w:szCs w:val="24"/>
        </w:rPr>
        <w:t>biodiesla</w:t>
      </w:r>
      <w:r w:rsidRPr="00F54CB9">
        <w:rPr>
          <w:rFonts w:ascii="Times New Roman" w:hAnsi="Times New Roman" w:cs="Times New Roman"/>
          <w:sz w:val="24"/>
          <w:szCs w:val="24"/>
        </w:rPr>
        <w:t>.</w:t>
      </w:r>
    </w:p>
    <w:p w:rsidR="00270FED" w:rsidRPr="00F54CB9" w:rsidRDefault="00270FED" w:rsidP="00F54CB9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Technologia wytwarzania bioetanolu.</w:t>
      </w:r>
    </w:p>
    <w:p w:rsidR="00CE70A0" w:rsidRPr="00F54CB9" w:rsidRDefault="00CE70A0" w:rsidP="00F54CB9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Biomasa poprodukcyjna/odpadowa w rolnictwie i jej energetyczne wykorzystani</w:t>
      </w:r>
      <w:r w:rsidR="00904BFD" w:rsidRPr="00F54CB9">
        <w:rPr>
          <w:rFonts w:ascii="Times New Roman" w:hAnsi="Times New Roman" w:cs="Times New Roman"/>
          <w:sz w:val="24"/>
          <w:szCs w:val="24"/>
        </w:rPr>
        <w:t>e</w:t>
      </w:r>
      <w:r w:rsidRPr="00F54CB9">
        <w:rPr>
          <w:rFonts w:ascii="Times New Roman" w:hAnsi="Times New Roman" w:cs="Times New Roman"/>
          <w:sz w:val="24"/>
          <w:szCs w:val="24"/>
        </w:rPr>
        <w:t>.</w:t>
      </w:r>
    </w:p>
    <w:p w:rsidR="008A2723" w:rsidRPr="00F54CB9" w:rsidRDefault="008A2723" w:rsidP="00F54CB9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Charakterystyka urządzeń do spalania biomasy.</w:t>
      </w:r>
    </w:p>
    <w:p w:rsidR="007B0030" w:rsidRPr="00F54CB9" w:rsidRDefault="008A2723" w:rsidP="00F54CB9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Energetyczne właściwości bio</w:t>
      </w:r>
      <w:r w:rsidR="00B65A52" w:rsidRPr="00F54CB9">
        <w:rPr>
          <w:rFonts w:ascii="Times New Roman" w:hAnsi="Times New Roman" w:cs="Times New Roman"/>
          <w:sz w:val="24"/>
          <w:szCs w:val="24"/>
        </w:rPr>
        <w:t>paliw</w:t>
      </w:r>
      <w:r w:rsidRPr="00F54CB9">
        <w:rPr>
          <w:rFonts w:ascii="Times New Roman" w:hAnsi="Times New Roman" w:cs="Times New Roman"/>
          <w:sz w:val="24"/>
          <w:szCs w:val="24"/>
        </w:rPr>
        <w:t>.</w:t>
      </w:r>
    </w:p>
    <w:p w:rsidR="00E54349" w:rsidRDefault="0035729D" w:rsidP="00F54CB9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CB9">
        <w:rPr>
          <w:rFonts w:ascii="Times New Roman" w:hAnsi="Times New Roman" w:cs="Times New Roman"/>
          <w:sz w:val="24"/>
          <w:szCs w:val="24"/>
        </w:rPr>
        <w:t>Zagrożenia dla środowiska przyrodniczego wynikające z pozyskiwania biomasy rolniczej</w:t>
      </w:r>
      <w:r w:rsidR="00E54349" w:rsidRPr="00F54CB9">
        <w:rPr>
          <w:rFonts w:ascii="Times New Roman" w:hAnsi="Times New Roman" w:cs="Times New Roman"/>
          <w:sz w:val="24"/>
          <w:szCs w:val="24"/>
        </w:rPr>
        <w:t>.</w:t>
      </w:r>
    </w:p>
    <w:p w:rsidR="00C26EC3" w:rsidRPr="00F54CB9" w:rsidRDefault="00C26EC3" w:rsidP="00C26EC3">
      <w:pPr>
        <w:pStyle w:val="Akapitzlist"/>
        <w:tabs>
          <w:tab w:val="left" w:pos="851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16437" w:rsidRDefault="002C5BF1" w:rsidP="00F54CB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37">
        <w:rPr>
          <w:rFonts w:ascii="Times New Roman" w:hAnsi="Times New Roman" w:cs="Times New Roman"/>
          <w:b/>
          <w:sz w:val="24"/>
          <w:szCs w:val="24"/>
        </w:rPr>
        <w:lastRenderedPageBreak/>
        <w:t>Blok I</w:t>
      </w:r>
      <w:r w:rsidR="00F60332" w:rsidRPr="00C16437">
        <w:rPr>
          <w:rFonts w:ascii="Times New Roman" w:hAnsi="Times New Roman" w:cs="Times New Roman"/>
          <w:b/>
          <w:sz w:val="24"/>
          <w:szCs w:val="24"/>
        </w:rPr>
        <w:t>I</w:t>
      </w:r>
      <w:r w:rsidRPr="00C16437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F73CF" w:rsidRPr="00C16437">
        <w:rPr>
          <w:rFonts w:ascii="Times New Roman" w:hAnsi="Times New Roman" w:cs="Times New Roman"/>
          <w:b/>
          <w:sz w:val="24"/>
          <w:szCs w:val="24"/>
        </w:rPr>
        <w:t>Pozyskiwanie</w:t>
      </w:r>
      <w:r w:rsidRPr="00C16437">
        <w:rPr>
          <w:rFonts w:ascii="Times New Roman" w:hAnsi="Times New Roman" w:cs="Times New Roman"/>
          <w:b/>
          <w:sz w:val="24"/>
          <w:szCs w:val="24"/>
        </w:rPr>
        <w:t xml:space="preserve"> energii z</w:t>
      </w:r>
      <w:r w:rsidR="00B41540">
        <w:rPr>
          <w:rFonts w:ascii="Times New Roman" w:hAnsi="Times New Roman" w:cs="Times New Roman"/>
          <w:b/>
          <w:sz w:val="24"/>
          <w:szCs w:val="24"/>
        </w:rPr>
        <w:t>e</w:t>
      </w:r>
      <w:r w:rsidRPr="00C16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540" w:rsidRPr="00C16437">
        <w:rPr>
          <w:rFonts w:ascii="Times New Roman" w:hAnsi="Times New Roman" w:cs="Times New Roman"/>
          <w:b/>
          <w:sz w:val="24"/>
          <w:szCs w:val="24"/>
        </w:rPr>
        <w:t xml:space="preserve">źródeł </w:t>
      </w:r>
      <w:r w:rsidRPr="00C16437">
        <w:rPr>
          <w:rFonts w:ascii="Times New Roman" w:hAnsi="Times New Roman" w:cs="Times New Roman"/>
          <w:b/>
          <w:sz w:val="24"/>
          <w:szCs w:val="24"/>
        </w:rPr>
        <w:t xml:space="preserve">abiotycznych </w:t>
      </w:r>
      <w:r w:rsidR="0012224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E93A5E">
        <w:rPr>
          <w:rFonts w:ascii="Times New Roman" w:hAnsi="Times New Roman" w:cs="Times New Roman"/>
          <w:b/>
          <w:sz w:val="24"/>
          <w:szCs w:val="24"/>
        </w:rPr>
        <w:t>efektywność energetyczna</w:t>
      </w:r>
    </w:p>
    <w:p w:rsidR="00101FF4" w:rsidRPr="00F54CB9" w:rsidRDefault="003D2978" w:rsidP="00F54CB9">
      <w:pPr>
        <w:pStyle w:val="Akapitzlist"/>
        <w:numPr>
          <w:ilvl w:val="0"/>
          <w:numId w:val="24"/>
        </w:numPr>
        <w:spacing w:after="0"/>
        <w:ind w:hanging="436"/>
        <w:rPr>
          <w:rFonts w:ascii="Times New Roman" w:hAnsi="Times New Roman" w:cs="Times New Roman"/>
          <w:sz w:val="24"/>
        </w:rPr>
      </w:pPr>
      <w:r w:rsidRPr="00F54CB9">
        <w:rPr>
          <w:rFonts w:ascii="Times New Roman" w:hAnsi="Times New Roman" w:cs="Times New Roman"/>
          <w:sz w:val="24"/>
        </w:rPr>
        <w:t xml:space="preserve">Budowa i zasada działania </w:t>
      </w:r>
      <w:r w:rsidR="006E2CB0" w:rsidRPr="00F54CB9">
        <w:rPr>
          <w:rFonts w:ascii="Times New Roman" w:hAnsi="Times New Roman" w:cs="Times New Roman"/>
          <w:sz w:val="24"/>
        </w:rPr>
        <w:t>instalacji</w:t>
      </w:r>
      <w:r w:rsidR="009B49CD" w:rsidRPr="00F54CB9">
        <w:rPr>
          <w:rFonts w:ascii="Times New Roman" w:hAnsi="Times New Roman" w:cs="Times New Roman"/>
          <w:sz w:val="24"/>
        </w:rPr>
        <w:t xml:space="preserve"> </w:t>
      </w:r>
      <w:r w:rsidR="006E2CB0" w:rsidRPr="00F54CB9">
        <w:rPr>
          <w:rFonts w:ascii="Times New Roman" w:hAnsi="Times New Roman" w:cs="Times New Roman"/>
          <w:sz w:val="24"/>
        </w:rPr>
        <w:t>fotowoltaicznej.</w:t>
      </w:r>
    </w:p>
    <w:p w:rsidR="006E2CB0" w:rsidRPr="00F54CB9" w:rsidRDefault="003D2978" w:rsidP="00F54CB9">
      <w:pPr>
        <w:pStyle w:val="Akapitzlist"/>
        <w:numPr>
          <w:ilvl w:val="0"/>
          <w:numId w:val="24"/>
        </w:numPr>
        <w:spacing w:after="0"/>
        <w:ind w:hanging="436"/>
        <w:rPr>
          <w:rFonts w:ascii="Times New Roman" w:hAnsi="Times New Roman" w:cs="Times New Roman"/>
          <w:sz w:val="24"/>
        </w:rPr>
      </w:pPr>
      <w:r w:rsidRPr="00F54CB9">
        <w:rPr>
          <w:rFonts w:ascii="Times New Roman" w:hAnsi="Times New Roman" w:cs="Times New Roman"/>
          <w:sz w:val="24"/>
        </w:rPr>
        <w:t>Budowa i zasada działania kolektorów słonecznych</w:t>
      </w:r>
      <w:r w:rsidR="006E2CB0" w:rsidRPr="00F54CB9">
        <w:rPr>
          <w:rFonts w:ascii="Times New Roman" w:hAnsi="Times New Roman" w:cs="Times New Roman"/>
          <w:sz w:val="24"/>
        </w:rPr>
        <w:t>.</w:t>
      </w:r>
    </w:p>
    <w:p w:rsidR="00101FF4" w:rsidRPr="00F54CB9" w:rsidRDefault="00673D7A" w:rsidP="00F54CB9">
      <w:pPr>
        <w:pStyle w:val="Akapitzlist"/>
        <w:numPr>
          <w:ilvl w:val="0"/>
          <w:numId w:val="24"/>
        </w:numPr>
        <w:spacing w:after="0"/>
        <w:ind w:hanging="436"/>
        <w:rPr>
          <w:rFonts w:ascii="Times New Roman" w:hAnsi="Times New Roman" w:cs="Times New Roman"/>
          <w:sz w:val="24"/>
        </w:rPr>
      </w:pPr>
      <w:r w:rsidRPr="00F54CB9">
        <w:rPr>
          <w:rFonts w:ascii="Times New Roman" w:hAnsi="Times New Roman" w:cs="Times New Roman"/>
          <w:sz w:val="24"/>
        </w:rPr>
        <w:t>R</w:t>
      </w:r>
      <w:r w:rsidR="00F445CF" w:rsidRPr="00F54CB9">
        <w:rPr>
          <w:rFonts w:ascii="Times New Roman" w:hAnsi="Times New Roman" w:cs="Times New Roman"/>
          <w:sz w:val="24"/>
        </w:rPr>
        <w:t>odzaje</w:t>
      </w:r>
      <w:r w:rsidR="009B49CD" w:rsidRPr="00F54CB9">
        <w:rPr>
          <w:rFonts w:ascii="Times New Roman" w:hAnsi="Times New Roman" w:cs="Times New Roman"/>
          <w:sz w:val="24"/>
        </w:rPr>
        <w:t xml:space="preserve"> </w:t>
      </w:r>
      <w:r w:rsidR="00F445CF" w:rsidRPr="00F54CB9">
        <w:rPr>
          <w:rFonts w:ascii="Times New Roman" w:hAnsi="Times New Roman" w:cs="Times New Roman"/>
          <w:sz w:val="24"/>
        </w:rPr>
        <w:t>turbin</w:t>
      </w:r>
      <w:r w:rsidR="009B49CD" w:rsidRPr="00F54CB9">
        <w:rPr>
          <w:rFonts w:ascii="Times New Roman" w:hAnsi="Times New Roman" w:cs="Times New Roman"/>
          <w:sz w:val="24"/>
        </w:rPr>
        <w:t xml:space="preserve"> </w:t>
      </w:r>
      <w:r w:rsidR="00F445CF" w:rsidRPr="00F54CB9">
        <w:rPr>
          <w:rFonts w:ascii="Times New Roman" w:hAnsi="Times New Roman" w:cs="Times New Roman"/>
          <w:sz w:val="24"/>
        </w:rPr>
        <w:t>wiatrowych</w:t>
      </w:r>
      <w:r w:rsidRPr="00F54CB9">
        <w:rPr>
          <w:rFonts w:ascii="Times New Roman" w:hAnsi="Times New Roman" w:cs="Times New Roman"/>
          <w:sz w:val="24"/>
        </w:rPr>
        <w:t xml:space="preserve"> i wskaźniki ich pracy</w:t>
      </w:r>
      <w:r w:rsidR="00F445CF" w:rsidRPr="00F54CB9">
        <w:rPr>
          <w:rFonts w:ascii="Times New Roman" w:hAnsi="Times New Roman" w:cs="Times New Roman"/>
          <w:sz w:val="24"/>
        </w:rPr>
        <w:t>.</w:t>
      </w:r>
    </w:p>
    <w:p w:rsidR="00705D3D" w:rsidRPr="00F54CB9" w:rsidRDefault="00673D7A" w:rsidP="00F54CB9">
      <w:pPr>
        <w:pStyle w:val="Akapitzlist"/>
        <w:numPr>
          <w:ilvl w:val="0"/>
          <w:numId w:val="24"/>
        </w:numPr>
        <w:spacing w:after="0"/>
        <w:ind w:hanging="436"/>
        <w:rPr>
          <w:rFonts w:ascii="Times New Roman" w:hAnsi="Times New Roman" w:cs="Times New Roman"/>
          <w:sz w:val="24"/>
        </w:rPr>
      </w:pPr>
      <w:r w:rsidRPr="00F54CB9">
        <w:rPr>
          <w:rFonts w:ascii="Times New Roman" w:hAnsi="Times New Roman" w:cs="Times New Roman"/>
          <w:sz w:val="24"/>
        </w:rPr>
        <w:t>T</w:t>
      </w:r>
      <w:r w:rsidR="00705D3D" w:rsidRPr="00F54CB9">
        <w:rPr>
          <w:rFonts w:ascii="Times New Roman" w:hAnsi="Times New Roman" w:cs="Times New Roman"/>
          <w:sz w:val="24"/>
        </w:rPr>
        <w:t>urbiny wodne używane w małych elektrowniach wodnych (MEW).</w:t>
      </w:r>
    </w:p>
    <w:p w:rsidR="00776AF1" w:rsidRPr="00F54CB9" w:rsidRDefault="003D2978" w:rsidP="00F54CB9">
      <w:pPr>
        <w:pStyle w:val="Akapitzlist"/>
        <w:numPr>
          <w:ilvl w:val="0"/>
          <w:numId w:val="24"/>
        </w:numPr>
        <w:spacing w:after="0"/>
        <w:ind w:hanging="436"/>
        <w:rPr>
          <w:rFonts w:ascii="Times New Roman" w:hAnsi="Times New Roman" w:cs="Times New Roman"/>
          <w:sz w:val="24"/>
        </w:rPr>
      </w:pPr>
      <w:r w:rsidRPr="00F54CB9">
        <w:rPr>
          <w:rFonts w:ascii="Times New Roman" w:hAnsi="Times New Roman" w:cs="Times New Roman"/>
          <w:sz w:val="24"/>
        </w:rPr>
        <w:t>Systemy pozyskiwania i wykorzystania energii geotermalnej</w:t>
      </w:r>
      <w:r w:rsidR="00776AF1" w:rsidRPr="00F54CB9">
        <w:rPr>
          <w:rFonts w:ascii="Times New Roman" w:hAnsi="Times New Roman" w:cs="Times New Roman"/>
          <w:sz w:val="24"/>
        </w:rPr>
        <w:t>.</w:t>
      </w:r>
    </w:p>
    <w:p w:rsidR="00A12CAE" w:rsidRPr="00F54CB9" w:rsidRDefault="00673D7A" w:rsidP="00F54CB9">
      <w:pPr>
        <w:pStyle w:val="Akapitzlist"/>
        <w:numPr>
          <w:ilvl w:val="0"/>
          <w:numId w:val="24"/>
        </w:numPr>
        <w:spacing w:after="0"/>
        <w:ind w:hanging="436"/>
        <w:rPr>
          <w:rFonts w:ascii="Times New Roman" w:hAnsi="Times New Roman" w:cs="Times New Roman"/>
          <w:sz w:val="24"/>
        </w:rPr>
      </w:pPr>
      <w:r w:rsidRPr="00F54CB9">
        <w:rPr>
          <w:rFonts w:ascii="Times New Roman" w:hAnsi="Times New Roman" w:cs="Times New Roman"/>
          <w:sz w:val="24"/>
        </w:rPr>
        <w:t>W</w:t>
      </w:r>
      <w:r w:rsidR="00A12CAE" w:rsidRPr="00F54CB9">
        <w:rPr>
          <w:rFonts w:ascii="Times New Roman" w:hAnsi="Times New Roman" w:cs="Times New Roman"/>
          <w:sz w:val="24"/>
        </w:rPr>
        <w:t xml:space="preserve">pływ innowacji na rozwój energetyki </w:t>
      </w:r>
      <w:r w:rsidR="00D90CFE" w:rsidRPr="00F54CB9">
        <w:rPr>
          <w:rFonts w:ascii="Times New Roman" w:hAnsi="Times New Roman" w:cs="Times New Roman"/>
          <w:sz w:val="24"/>
        </w:rPr>
        <w:t xml:space="preserve">z abiotycznych </w:t>
      </w:r>
      <w:r w:rsidR="00A12CAE" w:rsidRPr="00F54CB9">
        <w:rPr>
          <w:rFonts w:ascii="Times New Roman" w:hAnsi="Times New Roman" w:cs="Times New Roman"/>
          <w:sz w:val="24"/>
        </w:rPr>
        <w:t>źródeł odnawialnych.</w:t>
      </w:r>
    </w:p>
    <w:p w:rsidR="00EE6DD7" w:rsidRPr="00F54CB9" w:rsidRDefault="00EE6DD7" w:rsidP="00F54CB9">
      <w:pPr>
        <w:pStyle w:val="Akapitzlist"/>
        <w:numPr>
          <w:ilvl w:val="0"/>
          <w:numId w:val="24"/>
        </w:numPr>
        <w:spacing w:after="0"/>
        <w:ind w:hanging="436"/>
        <w:jc w:val="both"/>
        <w:rPr>
          <w:rFonts w:ascii="Times New Roman" w:hAnsi="Times New Roman" w:cs="Times New Roman"/>
          <w:sz w:val="24"/>
        </w:rPr>
      </w:pPr>
      <w:r w:rsidRPr="00F54CB9">
        <w:rPr>
          <w:rFonts w:ascii="Times New Roman" w:hAnsi="Times New Roman" w:cs="Times New Roman"/>
          <w:sz w:val="24"/>
        </w:rPr>
        <w:t xml:space="preserve">Instalacje </w:t>
      </w:r>
      <w:r w:rsidR="0022437D" w:rsidRPr="00F54CB9">
        <w:rPr>
          <w:rFonts w:ascii="Times New Roman" w:hAnsi="Times New Roman" w:cs="Times New Roman"/>
          <w:sz w:val="24"/>
        </w:rPr>
        <w:t xml:space="preserve">kogeneracyjne </w:t>
      </w:r>
      <w:r w:rsidRPr="00F54CB9">
        <w:rPr>
          <w:rFonts w:ascii="Times New Roman" w:hAnsi="Times New Roman" w:cs="Times New Roman"/>
          <w:sz w:val="24"/>
        </w:rPr>
        <w:t>a instalacje rozdzielne</w:t>
      </w:r>
      <w:r w:rsidR="00AE45E6" w:rsidRPr="00F54CB9">
        <w:rPr>
          <w:rFonts w:ascii="Times New Roman" w:hAnsi="Times New Roman" w:cs="Times New Roman"/>
          <w:sz w:val="24"/>
        </w:rPr>
        <w:t>.</w:t>
      </w:r>
    </w:p>
    <w:p w:rsidR="00A5032E" w:rsidRPr="00F54CB9" w:rsidRDefault="00705D3D" w:rsidP="00F54CB9">
      <w:pPr>
        <w:pStyle w:val="Akapitzlist"/>
        <w:numPr>
          <w:ilvl w:val="0"/>
          <w:numId w:val="24"/>
        </w:numPr>
        <w:spacing w:after="0"/>
        <w:ind w:hanging="436"/>
        <w:rPr>
          <w:rFonts w:ascii="Times New Roman" w:hAnsi="Times New Roman" w:cs="Times New Roman"/>
          <w:sz w:val="24"/>
        </w:rPr>
      </w:pPr>
      <w:r w:rsidRPr="00F54CB9">
        <w:rPr>
          <w:rFonts w:ascii="Times New Roman" w:hAnsi="Times New Roman" w:cs="Times New Roman"/>
          <w:sz w:val="24"/>
        </w:rPr>
        <w:t>Przykłady zastosowań instalacji hybrydowych</w:t>
      </w:r>
      <w:r w:rsidR="004832BC" w:rsidRPr="00F54CB9">
        <w:rPr>
          <w:rFonts w:ascii="Times New Roman" w:hAnsi="Times New Roman" w:cs="Times New Roman"/>
          <w:sz w:val="24"/>
        </w:rPr>
        <w:t>.</w:t>
      </w:r>
    </w:p>
    <w:p w:rsidR="00BF391F" w:rsidRPr="00F54CB9" w:rsidRDefault="00BF391F" w:rsidP="00F54CB9">
      <w:pPr>
        <w:pStyle w:val="Akapitzlist"/>
        <w:numPr>
          <w:ilvl w:val="0"/>
          <w:numId w:val="24"/>
        </w:numPr>
        <w:spacing w:after="0"/>
        <w:ind w:hanging="436"/>
        <w:rPr>
          <w:rFonts w:ascii="Times New Roman" w:hAnsi="Times New Roman" w:cs="Times New Roman"/>
          <w:sz w:val="24"/>
        </w:rPr>
      </w:pPr>
      <w:r w:rsidRPr="00F54CB9">
        <w:rPr>
          <w:rFonts w:ascii="Times New Roman" w:hAnsi="Times New Roman" w:cs="Times New Roman"/>
          <w:sz w:val="24"/>
        </w:rPr>
        <w:t>Instalacje</w:t>
      </w:r>
      <w:r w:rsidR="0022437D" w:rsidRPr="00F54C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437D" w:rsidRPr="00F54CB9">
        <w:rPr>
          <w:rFonts w:ascii="Times New Roman" w:hAnsi="Times New Roman" w:cs="Times New Roman"/>
          <w:sz w:val="24"/>
        </w:rPr>
        <w:t>poligeneracyjne</w:t>
      </w:r>
      <w:proofErr w:type="spellEnd"/>
      <w:r w:rsidRPr="00F54CB9">
        <w:rPr>
          <w:rFonts w:ascii="Times New Roman" w:hAnsi="Times New Roman" w:cs="Times New Roman"/>
          <w:sz w:val="24"/>
        </w:rPr>
        <w:t>; elementy składowe</w:t>
      </w:r>
      <w:r w:rsidR="0022437D" w:rsidRPr="00F54CB9">
        <w:rPr>
          <w:rFonts w:ascii="Times New Roman" w:hAnsi="Times New Roman" w:cs="Times New Roman"/>
          <w:sz w:val="24"/>
        </w:rPr>
        <w:t>.</w:t>
      </w:r>
    </w:p>
    <w:p w:rsidR="007E2FAC" w:rsidRPr="00F54CB9" w:rsidRDefault="007E2FAC" w:rsidP="00F54CB9">
      <w:pPr>
        <w:pStyle w:val="Akapitzlist"/>
        <w:numPr>
          <w:ilvl w:val="0"/>
          <w:numId w:val="24"/>
        </w:numPr>
        <w:spacing w:after="0"/>
        <w:ind w:hanging="436"/>
        <w:rPr>
          <w:rFonts w:ascii="Times New Roman" w:hAnsi="Times New Roman" w:cs="Times New Roman"/>
          <w:sz w:val="24"/>
        </w:rPr>
      </w:pPr>
      <w:r w:rsidRPr="00F54CB9">
        <w:rPr>
          <w:rFonts w:ascii="Times New Roman" w:hAnsi="Times New Roman" w:cs="Times New Roman"/>
          <w:sz w:val="24"/>
        </w:rPr>
        <w:t>Wykorzystanie pomp ciepła w budynkach mieszkalnych.</w:t>
      </w:r>
    </w:p>
    <w:p w:rsidR="0012224F" w:rsidRPr="00F54CB9" w:rsidRDefault="0012224F" w:rsidP="00F54CB9">
      <w:pPr>
        <w:pStyle w:val="Akapitzlist"/>
        <w:numPr>
          <w:ilvl w:val="0"/>
          <w:numId w:val="24"/>
        </w:numPr>
        <w:tabs>
          <w:tab w:val="left" w:pos="851"/>
        </w:tabs>
        <w:spacing w:after="0"/>
        <w:ind w:hanging="436"/>
        <w:jc w:val="both"/>
        <w:rPr>
          <w:rFonts w:ascii="Times New Roman" w:hAnsi="Times New Roman" w:cs="Times New Roman"/>
          <w:sz w:val="24"/>
        </w:rPr>
      </w:pPr>
      <w:r w:rsidRPr="00F54CB9">
        <w:rPr>
          <w:rFonts w:ascii="Times New Roman" w:hAnsi="Times New Roman" w:cs="Times New Roman"/>
          <w:sz w:val="24"/>
        </w:rPr>
        <w:t>Znaczenie i elementy składowe audytu energetycznego.</w:t>
      </w:r>
    </w:p>
    <w:p w:rsidR="00B41540" w:rsidRPr="00F54CB9" w:rsidRDefault="00062D50" w:rsidP="00F54CB9">
      <w:pPr>
        <w:pStyle w:val="Akapitzlist"/>
        <w:numPr>
          <w:ilvl w:val="0"/>
          <w:numId w:val="24"/>
        </w:numPr>
        <w:spacing w:after="0"/>
        <w:ind w:hanging="4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Wymagania techniczne instalacji ciepłej wody użytkowej</w:t>
      </w:r>
      <w:r w:rsidR="00B41540" w:rsidRPr="00F54CB9">
        <w:rPr>
          <w:rFonts w:ascii="Times New Roman" w:hAnsi="Times New Roman" w:cs="Times New Roman"/>
          <w:sz w:val="24"/>
        </w:rPr>
        <w:t>.</w:t>
      </w:r>
    </w:p>
    <w:p w:rsidR="007E2FAC" w:rsidRPr="00F54CB9" w:rsidRDefault="007E2FAC" w:rsidP="00F54CB9">
      <w:pPr>
        <w:pStyle w:val="Akapitzlist"/>
        <w:numPr>
          <w:ilvl w:val="0"/>
          <w:numId w:val="24"/>
        </w:numPr>
        <w:spacing w:after="0"/>
        <w:ind w:hanging="436"/>
        <w:rPr>
          <w:rFonts w:ascii="Times New Roman" w:hAnsi="Times New Roman" w:cs="Times New Roman"/>
          <w:sz w:val="24"/>
        </w:rPr>
      </w:pPr>
      <w:r w:rsidRPr="00F54CB9">
        <w:rPr>
          <w:rFonts w:ascii="Times New Roman" w:hAnsi="Times New Roman" w:cs="Times New Roman"/>
          <w:sz w:val="24"/>
        </w:rPr>
        <w:t>Minimalizacja st</w:t>
      </w:r>
      <w:r w:rsidR="00904BFD" w:rsidRPr="00F54CB9">
        <w:rPr>
          <w:rFonts w:ascii="Times New Roman" w:hAnsi="Times New Roman" w:cs="Times New Roman"/>
          <w:sz w:val="24"/>
        </w:rPr>
        <w:t>rat</w:t>
      </w:r>
      <w:r w:rsidRPr="00F54CB9">
        <w:rPr>
          <w:rFonts w:ascii="Times New Roman" w:hAnsi="Times New Roman" w:cs="Times New Roman"/>
          <w:sz w:val="24"/>
        </w:rPr>
        <w:t xml:space="preserve"> energii w budynkach energooszczędnych.</w:t>
      </w:r>
    </w:p>
    <w:p w:rsidR="007E2FAC" w:rsidRPr="00F54CB9" w:rsidRDefault="00BF391F" w:rsidP="00F54CB9">
      <w:pPr>
        <w:pStyle w:val="Akapitzlist"/>
        <w:numPr>
          <w:ilvl w:val="0"/>
          <w:numId w:val="24"/>
        </w:numPr>
        <w:spacing w:after="0"/>
        <w:ind w:hanging="436"/>
        <w:rPr>
          <w:rFonts w:ascii="Times New Roman" w:hAnsi="Times New Roman" w:cs="Times New Roman"/>
          <w:sz w:val="24"/>
        </w:rPr>
      </w:pPr>
      <w:r w:rsidRPr="00F54CB9">
        <w:rPr>
          <w:rFonts w:ascii="Times New Roman" w:hAnsi="Times New Roman" w:cs="Times New Roman"/>
          <w:sz w:val="24"/>
        </w:rPr>
        <w:t>Technologie magazynowania energii i ciepła.</w:t>
      </w:r>
    </w:p>
    <w:p w:rsidR="00062D50" w:rsidRPr="00C26EC3" w:rsidRDefault="00904BFD" w:rsidP="00C26EC3">
      <w:pPr>
        <w:pStyle w:val="Akapitzlist"/>
        <w:numPr>
          <w:ilvl w:val="0"/>
          <w:numId w:val="24"/>
        </w:numPr>
        <w:spacing w:after="0"/>
        <w:ind w:hanging="436"/>
        <w:rPr>
          <w:rFonts w:ascii="Times New Roman" w:hAnsi="Times New Roman" w:cs="Times New Roman"/>
          <w:sz w:val="24"/>
        </w:rPr>
      </w:pPr>
      <w:r w:rsidRPr="00F54CB9">
        <w:rPr>
          <w:rFonts w:ascii="Times New Roman" w:hAnsi="Times New Roman" w:cs="Times New Roman"/>
          <w:sz w:val="24"/>
        </w:rPr>
        <w:t>P</w:t>
      </w:r>
      <w:r w:rsidR="00E54349" w:rsidRPr="00F54CB9">
        <w:rPr>
          <w:rFonts w:ascii="Times New Roman" w:hAnsi="Times New Roman" w:cs="Times New Roman"/>
          <w:sz w:val="24"/>
        </w:rPr>
        <w:t>rocedur</w:t>
      </w:r>
      <w:r w:rsidRPr="00F54CB9">
        <w:rPr>
          <w:rFonts w:ascii="Times New Roman" w:hAnsi="Times New Roman" w:cs="Times New Roman"/>
          <w:sz w:val="24"/>
        </w:rPr>
        <w:t>a</w:t>
      </w:r>
      <w:r w:rsidR="00E54349" w:rsidRPr="00F54CB9">
        <w:rPr>
          <w:rFonts w:ascii="Times New Roman" w:hAnsi="Times New Roman" w:cs="Times New Roman"/>
          <w:sz w:val="24"/>
        </w:rPr>
        <w:t xml:space="preserve"> oceny oddziaływania na środowisko dla wybranego przedsięwzięcia </w:t>
      </w:r>
      <w:r w:rsidR="00EE6DD7" w:rsidRPr="00F54CB9">
        <w:rPr>
          <w:rFonts w:ascii="Times New Roman" w:hAnsi="Times New Roman" w:cs="Times New Roman"/>
          <w:sz w:val="24"/>
        </w:rPr>
        <w:t>z zastosowaniem abiotycznego źródła energii odnawialnej</w:t>
      </w:r>
      <w:r w:rsidR="00560FA5" w:rsidRPr="00F54CB9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062D50" w:rsidRPr="00C26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B55"/>
    <w:multiLevelType w:val="hybridMultilevel"/>
    <w:tmpl w:val="861C7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6B47"/>
    <w:multiLevelType w:val="hybridMultilevel"/>
    <w:tmpl w:val="9ED6E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0311"/>
    <w:multiLevelType w:val="hybridMultilevel"/>
    <w:tmpl w:val="0332E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572F"/>
    <w:multiLevelType w:val="hybridMultilevel"/>
    <w:tmpl w:val="1AEAE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42D37"/>
    <w:multiLevelType w:val="hybridMultilevel"/>
    <w:tmpl w:val="E608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96A8F"/>
    <w:multiLevelType w:val="hybridMultilevel"/>
    <w:tmpl w:val="6A4A135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3B746E"/>
    <w:multiLevelType w:val="hybridMultilevel"/>
    <w:tmpl w:val="C2EE9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80CB5"/>
    <w:multiLevelType w:val="hybridMultilevel"/>
    <w:tmpl w:val="70CE2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5631B"/>
    <w:multiLevelType w:val="hybridMultilevel"/>
    <w:tmpl w:val="E608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15F52"/>
    <w:multiLevelType w:val="hybridMultilevel"/>
    <w:tmpl w:val="1D9EA0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913173"/>
    <w:multiLevelType w:val="hybridMultilevel"/>
    <w:tmpl w:val="ADC63670"/>
    <w:lvl w:ilvl="0" w:tplc="29783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87C94"/>
    <w:multiLevelType w:val="hybridMultilevel"/>
    <w:tmpl w:val="03D081E8"/>
    <w:lvl w:ilvl="0" w:tplc="B6EE41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174C21"/>
    <w:multiLevelType w:val="multilevel"/>
    <w:tmpl w:val="AB98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25E11"/>
    <w:multiLevelType w:val="hybridMultilevel"/>
    <w:tmpl w:val="17489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933F5"/>
    <w:multiLevelType w:val="hybridMultilevel"/>
    <w:tmpl w:val="F6F6E4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D50724"/>
    <w:multiLevelType w:val="multilevel"/>
    <w:tmpl w:val="5C7C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9C6DA9"/>
    <w:multiLevelType w:val="hybridMultilevel"/>
    <w:tmpl w:val="D0D28FCC"/>
    <w:lvl w:ilvl="0" w:tplc="FBB04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A56B0D"/>
    <w:multiLevelType w:val="hybridMultilevel"/>
    <w:tmpl w:val="5AB2BB2A"/>
    <w:lvl w:ilvl="0" w:tplc="D6169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434B1"/>
    <w:multiLevelType w:val="hybridMultilevel"/>
    <w:tmpl w:val="66A65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D253A"/>
    <w:multiLevelType w:val="hybridMultilevel"/>
    <w:tmpl w:val="8FC26770"/>
    <w:lvl w:ilvl="0" w:tplc="7B9481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6006DA"/>
    <w:multiLevelType w:val="hybridMultilevel"/>
    <w:tmpl w:val="35F43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E55A1"/>
    <w:multiLevelType w:val="hybridMultilevel"/>
    <w:tmpl w:val="FEC8C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41E62"/>
    <w:multiLevelType w:val="hybridMultilevel"/>
    <w:tmpl w:val="91EC7F1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2DE5AB0"/>
    <w:multiLevelType w:val="hybridMultilevel"/>
    <w:tmpl w:val="C812CE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51961ED"/>
    <w:multiLevelType w:val="hybridMultilevel"/>
    <w:tmpl w:val="E608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F46D4"/>
    <w:multiLevelType w:val="hybridMultilevel"/>
    <w:tmpl w:val="D70A13B4"/>
    <w:lvl w:ilvl="0" w:tplc="252695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312F3F"/>
    <w:multiLevelType w:val="hybridMultilevel"/>
    <w:tmpl w:val="7F9AA41A"/>
    <w:lvl w:ilvl="0" w:tplc="64160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93EE2"/>
    <w:multiLevelType w:val="hybridMultilevel"/>
    <w:tmpl w:val="63D2D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86BAA"/>
    <w:multiLevelType w:val="hybridMultilevel"/>
    <w:tmpl w:val="704A4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94A47"/>
    <w:multiLevelType w:val="hybridMultilevel"/>
    <w:tmpl w:val="5CEC2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B769E"/>
    <w:multiLevelType w:val="hybridMultilevel"/>
    <w:tmpl w:val="CE145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5442E"/>
    <w:multiLevelType w:val="hybridMultilevel"/>
    <w:tmpl w:val="B450E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72C24"/>
    <w:multiLevelType w:val="hybridMultilevel"/>
    <w:tmpl w:val="4F6087D6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3" w15:restartNumberingAfterBreak="0">
    <w:nsid w:val="63E50202"/>
    <w:multiLevelType w:val="hybridMultilevel"/>
    <w:tmpl w:val="86A8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622ED"/>
    <w:multiLevelType w:val="hybridMultilevel"/>
    <w:tmpl w:val="2E80586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233691B"/>
    <w:multiLevelType w:val="hybridMultilevel"/>
    <w:tmpl w:val="F34442C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3E4D9F"/>
    <w:multiLevelType w:val="hybridMultilevel"/>
    <w:tmpl w:val="3384A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752B3"/>
    <w:multiLevelType w:val="hybridMultilevel"/>
    <w:tmpl w:val="E608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E2BEB"/>
    <w:multiLevelType w:val="hybridMultilevel"/>
    <w:tmpl w:val="0F081F9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25"/>
  </w:num>
  <w:num w:numId="3">
    <w:abstractNumId w:val="0"/>
  </w:num>
  <w:num w:numId="4">
    <w:abstractNumId w:val="21"/>
  </w:num>
  <w:num w:numId="5">
    <w:abstractNumId w:val="32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</w:num>
  <w:num w:numId="9">
    <w:abstractNumId w:val="27"/>
  </w:num>
  <w:num w:numId="10">
    <w:abstractNumId w:val="38"/>
  </w:num>
  <w:num w:numId="11">
    <w:abstractNumId w:val="23"/>
  </w:num>
  <w:num w:numId="12">
    <w:abstractNumId w:val="20"/>
  </w:num>
  <w:num w:numId="13">
    <w:abstractNumId w:val="36"/>
  </w:num>
  <w:num w:numId="14">
    <w:abstractNumId w:val="19"/>
  </w:num>
  <w:num w:numId="15">
    <w:abstractNumId w:val="11"/>
  </w:num>
  <w:num w:numId="16">
    <w:abstractNumId w:val="14"/>
  </w:num>
  <w:num w:numId="17">
    <w:abstractNumId w:val="31"/>
  </w:num>
  <w:num w:numId="18">
    <w:abstractNumId w:val="1"/>
  </w:num>
  <w:num w:numId="19">
    <w:abstractNumId w:val="5"/>
  </w:num>
  <w:num w:numId="20">
    <w:abstractNumId w:val="13"/>
  </w:num>
  <w:num w:numId="21">
    <w:abstractNumId w:val="22"/>
  </w:num>
  <w:num w:numId="22">
    <w:abstractNumId w:val="34"/>
  </w:num>
  <w:num w:numId="23">
    <w:abstractNumId w:val="33"/>
  </w:num>
  <w:num w:numId="24">
    <w:abstractNumId w:val="30"/>
  </w:num>
  <w:num w:numId="25">
    <w:abstractNumId w:val="7"/>
  </w:num>
  <w:num w:numId="26">
    <w:abstractNumId w:val="9"/>
  </w:num>
  <w:num w:numId="27">
    <w:abstractNumId w:val="35"/>
  </w:num>
  <w:num w:numId="28">
    <w:abstractNumId w:val="29"/>
  </w:num>
  <w:num w:numId="29">
    <w:abstractNumId w:val="3"/>
  </w:num>
  <w:num w:numId="30">
    <w:abstractNumId w:val="15"/>
  </w:num>
  <w:num w:numId="31">
    <w:abstractNumId w:val="12"/>
  </w:num>
  <w:num w:numId="32">
    <w:abstractNumId w:val="28"/>
  </w:num>
  <w:num w:numId="33">
    <w:abstractNumId w:val="24"/>
  </w:num>
  <w:num w:numId="34">
    <w:abstractNumId w:val="4"/>
  </w:num>
  <w:num w:numId="35">
    <w:abstractNumId w:val="37"/>
  </w:num>
  <w:num w:numId="36">
    <w:abstractNumId w:val="8"/>
  </w:num>
  <w:num w:numId="37">
    <w:abstractNumId w:val="26"/>
  </w:num>
  <w:num w:numId="38">
    <w:abstractNumId w:val="1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72"/>
    <w:rsid w:val="00015B69"/>
    <w:rsid w:val="00021548"/>
    <w:rsid w:val="000269D1"/>
    <w:rsid w:val="00036565"/>
    <w:rsid w:val="000519D5"/>
    <w:rsid w:val="00053577"/>
    <w:rsid w:val="00062D50"/>
    <w:rsid w:val="000842A0"/>
    <w:rsid w:val="0008558C"/>
    <w:rsid w:val="000A14A9"/>
    <w:rsid w:val="000B65E1"/>
    <w:rsid w:val="000B7381"/>
    <w:rsid w:val="000C1924"/>
    <w:rsid w:val="000D3431"/>
    <w:rsid w:val="00101FF4"/>
    <w:rsid w:val="001140DD"/>
    <w:rsid w:val="0012224F"/>
    <w:rsid w:val="001323D3"/>
    <w:rsid w:val="001353A6"/>
    <w:rsid w:val="001541B9"/>
    <w:rsid w:val="0015520C"/>
    <w:rsid w:val="00162FD4"/>
    <w:rsid w:val="0017003E"/>
    <w:rsid w:val="001A0EC8"/>
    <w:rsid w:val="001A7C2E"/>
    <w:rsid w:val="001E340C"/>
    <w:rsid w:val="001E4C6C"/>
    <w:rsid w:val="001E680A"/>
    <w:rsid w:val="002042AC"/>
    <w:rsid w:val="00210E2F"/>
    <w:rsid w:val="00211E3E"/>
    <w:rsid w:val="0022239D"/>
    <w:rsid w:val="0022437D"/>
    <w:rsid w:val="00225C6B"/>
    <w:rsid w:val="002338AF"/>
    <w:rsid w:val="00246CB2"/>
    <w:rsid w:val="00270893"/>
    <w:rsid w:val="00270FED"/>
    <w:rsid w:val="00280C43"/>
    <w:rsid w:val="002A1B53"/>
    <w:rsid w:val="002A2659"/>
    <w:rsid w:val="002C5BF1"/>
    <w:rsid w:val="002E665A"/>
    <w:rsid w:val="002E6CF1"/>
    <w:rsid w:val="002E6D4A"/>
    <w:rsid w:val="0030219E"/>
    <w:rsid w:val="003068AE"/>
    <w:rsid w:val="0031043D"/>
    <w:rsid w:val="00311A2A"/>
    <w:rsid w:val="00316086"/>
    <w:rsid w:val="00321E05"/>
    <w:rsid w:val="0033261E"/>
    <w:rsid w:val="00354614"/>
    <w:rsid w:val="0035729D"/>
    <w:rsid w:val="00357F79"/>
    <w:rsid w:val="00395995"/>
    <w:rsid w:val="003D2978"/>
    <w:rsid w:val="003D4C1E"/>
    <w:rsid w:val="003D52C5"/>
    <w:rsid w:val="003D6DA4"/>
    <w:rsid w:val="003F5246"/>
    <w:rsid w:val="003F73CF"/>
    <w:rsid w:val="0041160C"/>
    <w:rsid w:val="00411A05"/>
    <w:rsid w:val="0041207D"/>
    <w:rsid w:val="0042682B"/>
    <w:rsid w:val="004801D4"/>
    <w:rsid w:val="004832BC"/>
    <w:rsid w:val="00493A1B"/>
    <w:rsid w:val="004A0D54"/>
    <w:rsid w:val="004B095B"/>
    <w:rsid w:val="004C12CF"/>
    <w:rsid w:val="004C2E28"/>
    <w:rsid w:val="004D2D11"/>
    <w:rsid w:val="004E3D8E"/>
    <w:rsid w:val="004E6CC1"/>
    <w:rsid w:val="004E6D0E"/>
    <w:rsid w:val="004E7387"/>
    <w:rsid w:val="00502DB4"/>
    <w:rsid w:val="00520603"/>
    <w:rsid w:val="00522528"/>
    <w:rsid w:val="0052368E"/>
    <w:rsid w:val="005353DB"/>
    <w:rsid w:val="005457D2"/>
    <w:rsid w:val="00560FA5"/>
    <w:rsid w:val="005D4030"/>
    <w:rsid w:val="005D69D2"/>
    <w:rsid w:val="005E1DDF"/>
    <w:rsid w:val="005E46BF"/>
    <w:rsid w:val="006140DD"/>
    <w:rsid w:val="006332A1"/>
    <w:rsid w:val="00657E87"/>
    <w:rsid w:val="00673D7A"/>
    <w:rsid w:val="006740E0"/>
    <w:rsid w:val="00682DF6"/>
    <w:rsid w:val="006D1CF0"/>
    <w:rsid w:val="006D5D44"/>
    <w:rsid w:val="006E2CB0"/>
    <w:rsid w:val="00705D3D"/>
    <w:rsid w:val="0071373D"/>
    <w:rsid w:val="00727B02"/>
    <w:rsid w:val="00733D33"/>
    <w:rsid w:val="007419F6"/>
    <w:rsid w:val="007428CA"/>
    <w:rsid w:val="007470A6"/>
    <w:rsid w:val="00771548"/>
    <w:rsid w:val="00776AF1"/>
    <w:rsid w:val="00784D49"/>
    <w:rsid w:val="00786038"/>
    <w:rsid w:val="007A64FC"/>
    <w:rsid w:val="007B0030"/>
    <w:rsid w:val="007B0D6D"/>
    <w:rsid w:val="007E04F8"/>
    <w:rsid w:val="007E2FAC"/>
    <w:rsid w:val="008145AE"/>
    <w:rsid w:val="008806A6"/>
    <w:rsid w:val="008A2723"/>
    <w:rsid w:val="008E2DCF"/>
    <w:rsid w:val="008E5373"/>
    <w:rsid w:val="00904BFD"/>
    <w:rsid w:val="00907B34"/>
    <w:rsid w:val="00915F75"/>
    <w:rsid w:val="009361BC"/>
    <w:rsid w:val="00946823"/>
    <w:rsid w:val="00962375"/>
    <w:rsid w:val="00964193"/>
    <w:rsid w:val="00971A61"/>
    <w:rsid w:val="009A571C"/>
    <w:rsid w:val="009B49CD"/>
    <w:rsid w:val="009D0CEE"/>
    <w:rsid w:val="009D16D2"/>
    <w:rsid w:val="009E5246"/>
    <w:rsid w:val="00A12CAE"/>
    <w:rsid w:val="00A1452C"/>
    <w:rsid w:val="00A1622D"/>
    <w:rsid w:val="00A20D18"/>
    <w:rsid w:val="00A41820"/>
    <w:rsid w:val="00A5032E"/>
    <w:rsid w:val="00A60B14"/>
    <w:rsid w:val="00A70CD3"/>
    <w:rsid w:val="00A82D7E"/>
    <w:rsid w:val="00A873B2"/>
    <w:rsid w:val="00A8756F"/>
    <w:rsid w:val="00A94DAD"/>
    <w:rsid w:val="00AD65D3"/>
    <w:rsid w:val="00AE07D3"/>
    <w:rsid w:val="00AE45E6"/>
    <w:rsid w:val="00B02339"/>
    <w:rsid w:val="00B02C64"/>
    <w:rsid w:val="00B03B85"/>
    <w:rsid w:val="00B100E8"/>
    <w:rsid w:val="00B26A55"/>
    <w:rsid w:val="00B30391"/>
    <w:rsid w:val="00B41540"/>
    <w:rsid w:val="00B44354"/>
    <w:rsid w:val="00B47AA4"/>
    <w:rsid w:val="00B47B71"/>
    <w:rsid w:val="00B61E09"/>
    <w:rsid w:val="00B65A52"/>
    <w:rsid w:val="00B669A9"/>
    <w:rsid w:val="00B80100"/>
    <w:rsid w:val="00B865D9"/>
    <w:rsid w:val="00B903CC"/>
    <w:rsid w:val="00BB0C66"/>
    <w:rsid w:val="00BB2ACD"/>
    <w:rsid w:val="00BC04CA"/>
    <w:rsid w:val="00BF021B"/>
    <w:rsid w:val="00BF391F"/>
    <w:rsid w:val="00C10312"/>
    <w:rsid w:val="00C16437"/>
    <w:rsid w:val="00C26EC3"/>
    <w:rsid w:val="00C31A52"/>
    <w:rsid w:val="00C3316C"/>
    <w:rsid w:val="00C34D1B"/>
    <w:rsid w:val="00C36175"/>
    <w:rsid w:val="00C86540"/>
    <w:rsid w:val="00CA4FCF"/>
    <w:rsid w:val="00CA620B"/>
    <w:rsid w:val="00CD2D71"/>
    <w:rsid w:val="00CD4F04"/>
    <w:rsid w:val="00CE70A0"/>
    <w:rsid w:val="00D00F3A"/>
    <w:rsid w:val="00D02D55"/>
    <w:rsid w:val="00D12EDA"/>
    <w:rsid w:val="00D1401C"/>
    <w:rsid w:val="00D15DFC"/>
    <w:rsid w:val="00D50AEC"/>
    <w:rsid w:val="00D515CA"/>
    <w:rsid w:val="00D5297C"/>
    <w:rsid w:val="00D5474D"/>
    <w:rsid w:val="00D56D91"/>
    <w:rsid w:val="00D57629"/>
    <w:rsid w:val="00D779DB"/>
    <w:rsid w:val="00D8655F"/>
    <w:rsid w:val="00D90CFE"/>
    <w:rsid w:val="00D9167E"/>
    <w:rsid w:val="00DA15BE"/>
    <w:rsid w:val="00DC73F8"/>
    <w:rsid w:val="00DF2E04"/>
    <w:rsid w:val="00E11170"/>
    <w:rsid w:val="00E21AB1"/>
    <w:rsid w:val="00E23440"/>
    <w:rsid w:val="00E30172"/>
    <w:rsid w:val="00E54349"/>
    <w:rsid w:val="00E60DFD"/>
    <w:rsid w:val="00E60F9F"/>
    <w:rsid w:val="00E668BA"/>
    <w:rsid w:val="00E67FE5"/>
    <w:rsid w:val="00E8771D"/>
    <w:rsid w:val="00E93A5E"/>
    <w:rsid w:val="00E96DCB"/>
    <w:rsid w:val="00EC286A"/>
    <w:rsid w:val="00EC5606"/>
    <w:rsid w:val="00ED40AA"/>
    <w:rsid w:val="00ED572E"/>
    <w:rsid w:val="00EE6DD7"/>
    <w:rsid w:val="00EE7CAF"/>
    <w:rsid w:val="00EF6B65"/>
    <w:rsid w:val="00F21673"/>
    <w:rsid w:val="00F26E4A"/>
    <w:rsid w:val="00F445CF"/>
    <w:rsid w:val="00F475B8"/>
    <w:rsid w:val="00F54CB9"/>
    <w:rsid w:val="00F60332"/>
    <w:rsid w:val="00F61E96"/>
    <w:rsid w:val="00F6414F"/>
    <w:rsid w:val="00F874B8"/>
    <w:rsid w:val="00FA2DB0"/>
    <w:rsid w:val="00FD013A"/>
    <w:rsid w:val="00FE0E60"/>
    <w:rsid w:val="00FE78A8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6AA92-7CF5-45F0-BBD8-378DB66B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61E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733D33"/>
    <w:rPr>
      <w:color w:val="0000FF"/>
      <w:u w:val="single"/>
    </w:rPr>
  </w:style>
  <w:style w:type="character" w:customStyle="1" w:styleId="zut-icon">
    <w:name w:val="zut-icon"/>
    <w:basedOn w:val="Domylnaczcionkaakapitu"/>
    <w:rsid w:val="001A7C2E"/>
  </w:style>
  <w:style w:type="character" w:customStyle="1" w:styleId="apple-converted-space">
    <w:name w:val="apple-converted-space"/>
    <w:basedOn w:val="Domylnaczcionkaakapitu"/>
    <w:rsid w:val="001A7C2E"/>
  </w:style>
  <w:style w:type="character" w:styleId="Uwydatnienie">
    <w:name w:val="Emphasis"/>
    <w:basedOn w:val="Domylnaczcionkaakapitu"/>
    <w:uiPriority w:val="20"/>
    <w:qFormat/>
    <w:rsid w:val="001A7C2E"/>
    <w:rPr>
      <w:i/>
      <w:iCs/>
    </w:rPr>
  </w:style>
  <w:style w:type="character" w:styleId="Pogrubienie">
    <w:name w:val="Strong"/>
    <w:basedOn w:val="Domylnaczcionkaakapitu"/>
    <w:uiPriority w:val="22"/>
    <w:qFormat/>
    <w:rsid w:val="001A7C2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07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140D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56D91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2042AC"/>
    <w:pPr>
      <w:spacing w:after="0" w:line="240" w:lineRule="auto"/>
      <w:ind w:left="227" w:hanging="227"/>
    </w:pPr>
    <w:rPr>
      <w:rFonts w:ascii="Calibri" w:eastAsiaTheme="minorEastAsia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42AC"/>
    <w:rPr>
      <w:rFonts w:ascii="Calibri" w:eastAsiaTheme="minorEastAsia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6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80C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61E9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8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ZUT -SZCZ</dc:creator>
  <cp:lastModifiedBy>Monika Grzeszczuk</cp:lastModifiedBy>
  <cp:revision>15</cp:revision>
  <cp:lastPrinted>2017-11-01T15:44:00Z</cp:lastPrinted>
  <dcterms:created xsi:type="dcterms:W3CDTF">2019-01-20T15:54:00Z</dcterms:created>
  <dcterms:modified xsi:type="dcterms:W3CDTF">2019-03-21T12:33:00Z</dcterms:modified>
</cp:coreProperties>
</file>