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4C" w:rsidRPr="00B50F50" w:rsidRDefault="00967A4C" w:rsidP="009972A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15</w:t>
      </w:r>
    </w:p>
    <w:p w:rsidR="00967A4C" w:rsidRPr="00B50F50" w:rsidRDefault="00967A4C" w:rsidP="009972A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967A4C" w:rsidRPr="00B50F50" w:rsidRDefault="00967A4C" w:rsidP="009972AB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967A4C" w:rsidRPr="00B50F50" w:rsidRDefault="00967A4C" w:rsidP="009972A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18 października 2023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967A4C" w:rsidRPr="00B50F50" w:rsidRDefault="00967A4C" w:rsidP="009972AB">
      <w:pPr>
        <w:jc w:val="center"/>
        <w:rPr>
          <w:rFonts w:ascii="Calibri" w:hAnsi="Calibri" w:cs="Calibri"/>
          <w:b/>
          <w:bCs/>
        </w:rPr>
      </w:pPr>
    </w:p>
    <w:p w:rsidR="00967A4C" w:rsidRPr="006178D0" w:rsidRDefault="00967A4C" w:rsidP="009972A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zmieniające zarządzenie nr 2</w:t>
      </w:r>
      <w:r w:rsidRPr="006178D0">
        <w:rPr>
          <w:rFonts w:ascii="Calibri" w:hAnsi="Calibri" w:cs="Calibri"/>
          <w:b/>
        </w:rPr>
        <w:t xml:space="preserve"> Dziekana </w:t>
      </w:r>
      <w:r w:rsidRPr="006178D0">
        <w:rPr>
          <w:rFonts w:ascii="Calibri" w:hAnsi="Calibri" w:cs="Calibri"/>
          <w:b/>
          <w:bCs/>
        </w:rPr>
        <w:t>Wydziału Kształtowania Środowiska i Rolnictwa</w:t>
      </w:r>
      <w:r>
        <w:rPr>
          <w:rFonts w:ascii="Calibri" w:hAnsi="Calibri" w:cs="Calibri"/>
          <w:b/>
          <w:bCs/>
        </w:rPr>
        <w:t xml:space="preserve"> </w:t>
      </w:r>
      <w:r w:rsidRPr="006F289F">
        <w:rPr>
          <w:rFonts w:ascii="Calibri" w:hAnsi="Calibri" w:cs="Calibri"/>
          <w:b/>
          <w:bCs/>
        </w:rPr>
        <w:t>Zachodniopomorskiego Uniwersytetu Technologicznego w Szczecinie z 4 września 2020 r.</w:t>
      </w:r>
      <w:r w:rsidRPr="006F289F">
        <w:rPr>
          <w:rFonts w:ascii="Calibri" w:hAnsi="Calibri" w:cs="Calibri"/>
          <w:b/>
        </w:rPr>
        <w:t xml:space="preserve"> w sprawie </w:t>
      </w:r>
      <w:r>
        <w:rPr>
          <w:rFonts w:ascii="Calibri" w:hAnsi="Calibri" w:cs="Calibri"/>
          <w:b/>
        </w:rPr>
        <w:t xml:space="preserve">powołania </w:t>
      </w:r>
      <w:r w:rsidRPr="00FC3482">
        <w:rPr>
          <w:rFonts w:ascii="Calibri" w:hAnsi="Calibri" w:cs="Calibri"/>
          <w:b/>
        </w:rPr>
        <w:t>Wydziałowej Komisji ds. jakości kształcenia na kadencję 2020-2024</w:t>
      </w:r>
    </w:p>
    <w:p w:rsidR="00967A4C" w:rsidRPr="00027DC0" w:rsidRDefault="00967A4C" w:rsidP="009972AB">
      <w:pPr>
        <w:rPr>
          <w:rFonts w:ascii="Calibri" w:hAnsi="Calibri" w:cs="Calibri"/>
          <w:bCs/>
        </w:rPr>
      </w:pPr>
    </w:p>
    <w:p w:rsidR="00967A4C" w:rsidRPr="00B50F50" w:rsidRDefault="00967A4C" w:rsidP="009972AB">
      <w:pPr>
        <w:rPr>
          <w:rFonts w:ascii="Calibri" w:hAnsi="Calibri" w:cs="Calibri"/>
          <w:b/>
          <w:bCs/>
        </w:rPr>
      </w:pPr>
    </w:p>
    <w:p w:rsidR="00967A4C" w:rsidRDefault="00967A4C" w:rsidP="009972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r., z późn. zm., zarządza się, co następuje:</w:t>
      </w:r>
    </w:p>
    <w:p w:rsidR="00967A4C" w:rsidRPr="00A45AA0" w:rsidRDefault="00967A4C" w:rsidP="009972AB">
      <w:pPr>
        <w:jc w:val="both"/>
        <w:rPr>
          <w:rFonts w:ascii="Calibri" w:hAnsi="Calibri" w:cs="Calibri"/>
          <w:sz w:val="16"/>
          <w:szCs w:val="16"/>
        </w:rPr>
      </w:pPr>
    </w:p>
    <w:p w:rsidR="00967A4C" w:rsidRDefault="00967A4C" w:rsidP="009972AB">
      <w:pPr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967A4C" w:rsidRPr="00847428" w:rsidRDefault="00967A4C" w:rsidP="009972AB">
      <w:pPr>
        <w:jc w:val="center"/>
        <w:rPr>
          <w:rFonts w:ascii="Calibri" w:hAnsi="Calibri" w:cs="Calibri"/>
          <w:sz w:val="16"/>
          <w:szCs w:val="16"/>
        </w:rPr>
      </w:pPr>
    </w:p>
    <w:p w:rsidR="00967A4C" w:rsidRDefault="00967A4C" w:rsidP="009972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zarządzeniu</w:t>
      </w:r>
      <w:r w:rsidRPr="009B4653">
        <w:rPr>
          <w:rFonts w:ascii="Calibri" w:hAnsi="Calibri" w:cs="Calibri"/>
        </w:rPr>
        <w:t xml:space="preserve"> nr 2 Dziekana </w:t>
      </w:r>
      <w:r w:rsidRPr="009B4653">
        <w:rPr>
          <w:rFonts w:ascii="Calibri" w:hAnsi="Calibri" w:cs="Calibri"/>
          <w:bCs/>
        </w:rPr>
        <w:t xml:space="preserve">Wydziału Kształtowania Środowiska i Rolnictwa </w:t>
      </w:r>
      <w:r>
        <w:rPr>
          <w:rFonts w:ascii="Calibri" w:hAnsi="Calibri" w:cs="Calibri"/>
          <w:bCs/>
        </w:rPr>
        <w:t>Z</w:t>
      </w:r>
      <w:r w:rsidRPr="009B4653">
        <w:rPr>
          <w:rFonts w:ascii="Calibri" w:hAnsi="Calibri" w:cs="Calibri"/>
          <w:bCs/>
        </w:rPr>
        <w:t>UT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</w:r>
      <w:r w:rsidRPr="009B4653">
        <w:rPr>
          <w:rFonts w:ascii="Calibri" w:hAnsi="Calibri" w:cs="Calibri"/>
          <w:bCs/>
        </w:rPr>
        <w:t>w Szczecinie z 4 września 2020 r.</w:t>
      </w:r>
      <w:r w:rsidRPr="009B4653">
        <w:rPr>
          <w:rFonts w:ascii="Calibri" w:hAnsi="Calibri" w:cs="Calibri"/>
        </w:rPr>
        <w:t xml:space="preserve"> w sprawie powołania Wydziałowej Komisji ds. jakości kształcenia na kadencję 2020-2024</w:t>
      </w:r>
      <w:r>
        <w:rPr>
          <w:rFonts w:ascii="Calibri" w:hAnsi="Calibri" w:cs="Calibri"/>
        </w:rPr>
        <w:t xml:space="preserve"> wprowadza się zmiany:</w:t>
      </w:r>
    </w:p>
    <w:p w:rsidR="00967A4C" w:rsidRPr="009B4653" w:rsidRDefault="00967A4C" w:rsidP="009972AB">
      <w:pPr>
        <w:jc w:val="both"/>
        <w:rPr>
          <w:rFonts w:ascii="Calibri" w:hAnsi="Calibri" w:cs="Calibri"/>
        </w:rPr>
      </w:pPr>
    </w:p>
    <w:p w:rsidR="00967A4C" w:rsidRDefault="00967A4C" w:rsidP="009972AB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odwołuje się Szymona Świderskiego;</w:t>
      </w:r>
    </w:p>
    <w:p w:rsidR="00967A4C" w:rsidRDefault="00967A4C" w:rsidP="009972AB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powołuje się mgr inż. Karolinę Banach.</w:t>
      </w:r>
    </w:p>
    <w:p w:rsidR="00967A4C" w:rsidRDefault="00967A4C" w:rsidP="009972AB">
      <w:pPr>
        <w:rPr>
          <w:rFonts w:ascii="Calibri" w:hAnsi="Calibri" w:cs="Calibri"/>
          <w:sz w:val="16"/>
          <w:szCs w:val="16"/>
        </w:rPr>
      </w:pPr>
    </w:p>
    <w:p w:rsidR="00967A4C" w:rsidRDefault="00967A4C" w:rsidP="009972A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r w:rsidRPr="009B7AC5">
        <w:rPr>
          <w:rFonts w:ascii="Calibri" w:hAnsi="Calibri" w:cs="Calibri"/>
        </w:rPr>
        <w:t>.</w:t>
      </w:r>
    </w:p>
    <w:p w:rsidR="00967A4C" w:rsidRPr="001A4CB0" w:rsidRDefault="00967A4C" w:rsidP="009972AB">
      <w:pPr>
        <w:rPr>
          <w:rFonts w:ascii="Calibri" w:hAnsi="Calibri" w:cs="Calibri"/>
          <w:sz w:val="16"/>
          <w:szCs w:val="16"/>
        </w:rPr>
      </w:pPr>
    </w:p>
    <w:p w:rsidR="00967A4C" w:rsidRDefault="00967A4C" w:rsidP="009972AB">
      <w:pPr>
        <w:pStyle w:val="BodyText2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967A4C" w:rsidRDefault="00967A4C" w:rsidP="009972AB">
      <w:pPr>
        <w:rPr>
          <w:rFonts w:ascii="Calibri" w:hAnsi="Calibri" w:cs="Calibri"/>
        </w:rPr>
      </w:pPr>
    </w:p>
    <w:p w:rsidR="00967A4C" w:rsidRPr="001A4CB0" w:rsidRDefault="00967A4C" w:rsidP="009972AB">
      <w:pPr>
        <w:rPr>
          <w:rFonts w:ascii="Calibri" w:hAnsi="Calibri" w:cs="Calibri"/>
        </w:rPr>
      </w:pPr>
    </w:p>
    <w:p w:rsidR="00967A4C" w:rsidRDefault="00967A4C" w:rsidP="009972A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967A4C" w:rsidRDefault="00967A4C" w:rsidP="009972A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967A4C" w:rsidRDefault="00967A4C" w:rsidP="009972AB">
      <w:pPr>
        <w:rPr>
          <w:rFonts w:ascii="Calibri" w:hAnsi="Calibri" w:cs="Calibri"/>
        </w:rPr>
      </w:pPr>
    </w:p>
    <w:p w:rsidR="00967A4C" w:rsidRDefault="00967A4C" w:rsidP="009972AB">
      <w:pPr>
        <w:rPr>
          <w:rFonts w:ascii="Calibri" w:hAnsi="Calibri" w:cs="Calibri"/>
        </w:rPr>
      </w:pPr>
    </w:p>
    <w:p w:rsidR="00967A4C" w:rsidRPr="003C1A09" w:rsidRDefault="00967A4C" w:rsidP="009972AB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</w:p>
    <w:p w:rsidR="00967A4C" w:rsidRPr="009972AB" w:rsidRDefault="00967A4C">
      <w:pPr>
        <w:jc w:val="center"/>
        <w:rPr>
          <w:rFonts w:ascii="Calibri" w:hAnsi="Calibri" w:cs="Calibri"/>
          <w:bCs/>
        </w:rPr>
      </w:pPr>
    </w:p>
    <w:p w:rsidR="00967A4C" w:rsidRPr="00B50F50" w:rsidRDefault="00967A4C">
      <w:pPr>
        <w:rPr>
          <w:rFonts w:ascii="Calibri" w:hAnsi="Calibri" w:cs="Calibri"/>
          <w:b/>
          <w:bCs/>
        </w:rPr>
      </w:pPr>
    </w:p>
    <w:sectPr w:rsidR="00967A4C" w:rsidRPr="00B50F50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9"/>
  </w:num>
  <w:num w:numId="14">
    <w:abstractNumId w:val="24"/>
  </w:num>
  <w:num w:numId="15">
    <w:abstractNumId w:val="5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4"/>
  </w:num>
  <w:num w:numId="25">
    <w:abstractNumId w:val="16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7233"/>
    <w:rsid w:val="00027DC0"/>
    <w:rsid w:val="0006367B"/>
    <w:rsid w:val="000E24E7"/>
    <w:rsid w:val="001731D7"/>
    <w:rsid w:val="0019667A"/>
    <w:rsid w:val="001A4CB0"/>
    <w:rsid w:val="001B7E41"/>
    <w:rsid w:val="001C4F27"/>
    <w:rsid w:val="002363F4"/>
    <w:rsid w:val="00247045"/>
    <w:rsid w:val="002A2B72"/>
    <w:rsid w:val="002B3C78"/>
    <w:rsid w:val="003174B6"/>
    <w:rsid w:val="00323F20"/>
    <w:rsid w:val="003C1A09"/>
    <w:rsid w:val="003C3172"/>
    <w:rsid w:val="003F2B02"/>
    <w:rsid w:val="004055D4"/>
    <w:rsid w:val="004465C8"/>
    <w:rsid w:val="00492439"/>
    <w:rsid w:val="004C2947"/>
    <w:rsid w:val="004D2FD1"/>
    <w:rsid w:val="004E44D5"/>
    <w:rsid w:val="004F01F4"/>
    <w:rsid w:val="00520305"/>
    <w:rsid w:val="005403A9"/>
    <w:rsid w:val="005748A3"/>
    <w:rsid w:val="005847B5"/>
    <w:rsid w:val="005C1119"/>
    <w:rsid w:val="006178D0"/>
    <w:rsid w:val="00661CF0"/>
    <w:rsid w:val="00671620"/>
    <w:rsid w:val="006F289F"/>
    <w:rsid w:val="0075540C"/>
    <w:rsid w:val="007704C4"/>
    <w:rsid w:val="007A4A57"/>
    <w:rsid w:val="007D626F"/>
    <w:rsid w:val="00801E2C"/>
    <w:rsid w:val="00807CAB"/>
    <w:rsid w:val="0081608C"/>
    <w:rsid w:val="00842875"/>
    <w:rsid w:val="00847428"/>
    <w:rsid w:val="00932666"/>
    <w:rsid w:val="00950D03"/>
    <w:rsid w:val="00967A4C"/>
    <w:rsid w:val="0097605C"/>
    <w:rsid w:val="009972AB"/>
    <w:rsid w:val="009A306B"/>
    <w:rsid w:val="009B0729"/>
    <w:rsid w:val="009B4653"/>
    <w:rsid w:val="009B7AC5"/>
    <w:rsid w:val="009C3016"/>
    <w:rsid w:val="009D0E89"/>
    <w:rsid w:val="009D7745"/>
    <w:rsid w:val="00A209C5"/>
    <w:rsid w:val="00A45AA0"/>
    <w:rsid w:val="00AA49FD"/>
    <w:rsid w:val="00AC33EA"/>
    <w:rsid w:val="00AD12AE"/>
    <w:rsid w:val="00B13038"/>
    <w:rsid w:val="00B355D0"/>
    <w:rsid w:val="00B50F50"/>
    <w:rsid w:val="00B5298B"/>
    <w:rsid w:val="00B719F5"/>
    <w:rsid w:val="00B9617D"/>
    <w:rsid w:val="00BE357B"/>
    <w:rsid w:val="00BF3D1E"/>
    <w:rsid w:val="00C31314"/>
    <w:rsid w:val="00C72669"/>
    <w:rsid w:val="00CB2143"/>
    <w:rsid w:val="00CD3B3F"/>
    <w:rsid w:val="00CE08A7"/>
    <w:rsid w:val="00D212A5"/>
    <w:rsid w:val="00D36ADC"/>
    <w:rsid w:val="00D678B1"/>
    <w:rsid w:val="00D712B7"/>
    <w:rsid w:val="00DA5862"/>
    <w:rsid w:val="00DA7A86"/>
    <w:rsid w:val="00E04C26"/>
    <w:rsid w:val="00EC1A51"/>
    <w:rsid w:val="00FC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06367B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06367B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06367B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179</Words>
  <Characters>1074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2019-11-06T11:17:00Z</cp:lastPrinted>
  <dcterms:created xsi:type="dcterms:W3CDTF">2023-10-18T06:13:00Z</dcterms:created>
  <dcterms:modified xsi:type="dcterms:W3CDTF">2023-10-18T08:26:00Z</dcterms:modified>
</cp:coreProperties>
</file>