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216" w:rsidRPr="00733111" w:rsidRDefault="00773216" w:rsidP="00CD034B">
      <w:pPr>
        <w:pStyle w:val="Heading1"/>
        <w:spacing w:line="360" w:lineRule="auto"/>
        <w:jc w:val="center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Zarządzenie nr 7</w:t>
      </w:r>
    </w:p>
    <w:p w:rsidR="00773216" w:rsidRPr="00733111" w:rsidRDefault="00773216" w:rsidP="00CD034B">
      <w:pPr>
        <w:pStyle w:val="Heading2"/>
        <w:spacing w:line="360" w:lineRule="auto"/>
        <w:jc w:val="center"/>
        <w:rPr>
          <w:rFonts w:ascii="Calibri" w:hAnsi="Calibri" w:cs="Calibri"/>
          <w:i w:val="0"/>
          <w:iCs w:val="0"/>
          <w:sz w:val="28"/>
          <w:szCs w:val="28"/>
          <w:lang w:val="pl-PL"/>
        </w:rPr>
      </w:pPr>
      <w:r w:rsidRPr="00733111">
        <w:rPr>
          <w:rFonts w:ascii="Calibri" w:hAnsi="Calibri" w:cs="Calibri"/>
          <w:i w:val="0"/>
          <w:iCs w:val="0"/>
          <w:sz w:val="28"/>
          <w:szCs w:val="28"/>
          <w:lang w:val="pl-PL"/>
        </w:rPr>
        <w:t>Dziekana Wydziału Kształtowania Środowiska i Rolnictwa</w:t>
      </w:r>
      <w:r w:rsidRPr="00733111">
        <w:rPr>
          <w:rFonts w:ascii="Calibri" w:hAnsi="Calibri" w:cs="Calibri"/>
          <w:i w:val="0"/>
          <w:iCs w:val="0"/>
          <w:sz w:val="28"/>
          <w:szCs w:val="28"/>
          <w:lang w:val="pl-PL"/>
        </w:rPr>
        <w:br/>
        <w:t>Zachodniopomorskiego Uniwersytetu Technologiczn</w:t>
      </w:r>
      <w:r>
        <w:rPr>
          <w:rFonts w:ascii="Calibri" w:hAnsi="Calibri" w:cs="Calibri"/>
          <w:i w:val="0"/>
          <w:iCs w:val="0"/>
          <w:sz w:val="28"/>
          <w:szCs w:val="28"/>
          <w:lang w:val="pl-PL"/>
        </w:rPr>
        <w:t>ego w Szczecinie</w:t>
      </w:r>
      <w:r>
        <w:rPr>
          <w:rFonts w:ascii="Calibri" w:hAnsi="Calibri" w:cs="Calibri"/>
          <w:i w:val="0"/>
          <w:iCs w:val="0"/>
          <w:sz w:val="28"/>
          <w:szCs w:val="28"/>
          <w:lang w:val="pl-PL"/>
        </w:rPr>
        <w:br/>
        <w:t>z 26 września 2022</w:t>
      </w:r>
      <w:r w:rsidRPr="00733111">
        <w:rPr>
          <w:rFonts w:ascii="Calibri" w:hAnsi="Calibri" w:cs="Calibri"/>
          <w:i w:val="0"/>
          <w:iCs w:val="0"/>
          <w:sz w:val="28"/>
          <w:szCs w:val="28"/>
          <w:lang w:val="pl-PL"/>
        </w:rPr>
        <w:t xml:space="preserve"> r.</w:t>
      </w:r>
    </w:p>
    <w:p w:rsidR="00773216" w:rsidRPr="004962B7" w:rsidRDefault="00773216" w:rsidP="004962B7">
      <w:pPr>
        <w:pStyle w:val="Heading3"/>
        <w:spacing w:line="360" w:lineRule="auto"/>
        <w:jc w:val="center"/>
        <w:rPr>
          <w:rFonts w:ascii="Calibri" w:hAnsi="Calibri" w:cs="Calibri"/>
          <w:i w:val="0"/>
          <w:iCs w:val="0"/>
        </w:rPr>
      </w:pPr>
      <w:r>
        <w:rPr>
          <w:rFonts w:ascii="Calibri" w:hAnsi="Calibri" w:cs="Calibri"/>
          <w:i w:val="0"/>
          <w:iCs w:val="0"/>
        </w:rPr>
        <w:t xml:space="preserve">zmieniające zarządzenie nr 6 Dziekana Wydziału Kształtowania Środowiska i Rolnictwa Zachodniopomorskiego Uniwersytetu Technologicznego w Szczecinie z 21 września 2022 r. </w:t>
      </w:r>
      <w:r w:rsidRPr="00CD034B">
        <w:rPr>
          <w:rFonts w:ascii="Calibri" w:hAnsi="Calibri" w:cs="Calibri"/>
          <w:i w:val="0"/>
          <w:iCs w:val="0"/>
        </w:rPr>
        <w:t>w sprawie</w:t>
      </w:r>
      <w:r>
        <w:rPr>
          <w:rFonts w:ascii="Calibri" w:hAnsi="Calibri" w:cs="Calibri"/>
          <w:i w:val="0"/>
          <w:iCs w:val="0"/>
        </w:rPr>
        <w:t xml:space="preserve"> rozliczenia godzin dydaktycznych za opiekę nad studentem przygotowującym pracę dyplomową w roku </w:t>
      </w:r>
      <w:r w:rsidRPr="004962B7">
        <w:rPr>
          <w:rFonts w:ascii="Calibri" w:hAnsi="Calibri" w:cs="Calibri"/>
          <w:i w:val="0"/>
          <w:iCs w:val="0"/>
        </w:rPr>
        <w:t>akademicki</w:t>
      </w:r>
      <w:r>
        <w:rPr>
          <w:rFonts w:ascii="Calibri" w:hAnsi="Calibri" w:cs="Calibri"/>
          <w:i w:val="0"/>
          <w:iCs w:val="0"/>
        </w:rPr>
        <w:t>m 2022/2023</w:t>
      </w:r>
    </w:p>
    <w:p w:rsidR="00773216" w:rsidRPr="00C91211" w:rsidRDefault="00773216" w:rsidP="00733111">
      <w:pPr>
        <w:spacing w:before="240" w:line="360" w:lineRule="auto"/>
        <w:rPr>
          <w:rFonts w:ascii="Calibri" w:hAnsi="Calibri" w:cs="Calibri"/>
        </w:rPr>
      </w:pPr>
      <w:r w:rsidRPr="004962B7">
        <w:rPr>
          <w:rFonts w:ascii="Calibri" w:hAnsi="Calibri" w:cs="Calibri"/>
        </w:rPr>
        <w:t xml:space="preserve">Na podstawie § 49 ust. 8 Regulaminu organizacyjnego Zachodniopomorskiego Uniwersytetu Technologicznego w Szczecinie (Zarządzenie nr 77 Rektora ZUT z dnia 14 października </w:t>
      </w:r>
      <w:r w:rsidRPr="004962B7">
        <w:rPr>
          <w:rFonts w:ascii="Calibri" w:hAnsi="Calibri" w:cs="Calibri"/>
        </w:rPr>
        <w:br/>
      </w:r>
      <w:r w:rsidRPr="00C91211">
        <w:rPr>
          <w:rFonts w:ascii="Calibri" w:hAnsi="Calibri" w:cs="Calibri"/>
        </w:rPr>
        <w:t>2019 r</w:t>
      </w:r>
      <w:r>
        <w:rPr>
          <w:rFonts w:ascii="Calibri" w:hAnsi="Calibri" w:cs="Calibri"/>
        </w:rPr>
        <w:t xml:space="preserve">., z późn. zm.) w związku z § 22 ust. 2 Regulaminu pracy </w:t>
      </w:r>
      <w:r w:rsidRPr="00C91211">
        <w:rPr>
          <w:rFonts w:ascii="Calibri" w:hAnsi="Calibri" w:cs="Calibri"/>
        </w:rPr>
        <w:t>Zachodniopomorski</w:t>
      </w:r>
      <w:r>
        <w:rPr>
          <w:rFonts w:ascii="Calibri" w:hAnsi="Calibri" w:cs="Calibri"/>
        </w:rPr>
        <w:t xml:space="preserve">ego </w:t>
      </w:r>
      <w:r w:rsidRPr="00C91211">
        <w:rPr>
          <w:rFonts w:ascii="Calibri" w:hAnsi="Calibri" w:cs="Calibri"/>
        </w:rPr>
        <w:t>Uniwersyte</w:t>
      </w:r>
      <w:r>
        <w:rPr>
          <w:rFonts w:ascii="Calibri" w:hAnsi="Calibri" w:cs="Calibri"/>
        </w:rPr>
        <w:t>tu Technologicznego</w:t>
      </w:r>
      <w:r w:rsidRPr="00C91211">
        <w:rPr>
          <w:rFonts w:ascii="Calibri" w:hAnsi="Calibri" w:cs="Calibri"/>
        </w:rPr>
        <w:t xml:space="preserve"> w Szczecinie </w:t>
      </w:r>
      <w:r>
        <w:rPr>
          <w:rFonts w:ascii="Calibri" w:hAnsi="Calibri" w:cs="Calibri"/>
        </w:rPr>
        <w:t xml:space="preserve">(Zarządzenie nr 52 Rektora ZUT w Szczecinie </w:t>
      </w:r>
      <w:r>
        <w:rPr>
          <w:rFonts w:ascii="Calibri" w:hAnsi="Calibri" w:cs="Calibri"/>
        </w:rPr>
        <w:br/>
      </w:r>
      <w:r w:rsidRPr="00C91211">
        <w:rPr>
          <w:rFonts w:ascii="Calibri" w:hAnsi="Calibri" w:cs="Calibri"/>
        </w:rPr>
        <w:t>z d</w:t>
      </w:r>
      <w:r>
        <w:rPr>
          <w:rFonts w:ascii="Calibri" w:hAnsi="Calibri" w:cs="Calibri"/>
        </w:rPr>
        <w:t>nia 16 września</w:t>
      </w:r>
      <w:r w:rsidRPr="00C91211">
        <w:rPr>
          <w:rFonts w:ascii="Calibri" w:hAnsi="Calibri" w:cs="Calibri"/>
        </w:rPr>
        <w:t xml:space="preserve"> 2019 r., z późn. zm.) zarządza się, co następuje:</w:t>
      </w:r>
    </w:p>
    <w:p w:rsidR="00773216" w:rsidRPr="00EE518B" w:rsidRDefault="00773216" w:rsidP="00CD034B">
      <w:pPr>
        <w:spacing w:line="360" w:lineRule="auto"/>
        <w:jc w:val="center"/>
        <w:rPr>
          <w:rFonts w:ascii="Calibri" w:hAnsi="Calibri" w:cs="Calibri"/>
          <w:b/>
          <w:bCs/>
        </w:rPr>
      </w:pPr>
      <w:r w:rsidRPr="00EE518B">
        <w:rPr>
          <w:rFonts w:ascii="Calibri" w:hAnsi="Calibri" w:cs="Calibri"/>
          <w:b/>
          <w:bCs/>
        </w:rPr>
        <w:t>§ 1.</w:t>
      </w:r>
    </w:p>
    <w:p w:rsidR="00773216" w:rsidRDefault="00773216" w:rsidP="004000B9">
      <w:p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W zarządzeniu nr 6 Dziekana Wydziału Kształtowania Środowiska i Rolnictwa ZUT </w:t>
      </w:r>
      <w:r>
        <w:rPr>
          <w:rFonts w:ascii="Calibri" w:hAnsi="Calibri" w:cs="Calibri"/>
        </w:rPr>
        <w:br/>
        <w:t>w Szczecinie z 21 września 2022 r. w sprawie rozliczenia godzin dydaktycznych za opiekę nad studentem przygotowującym pracę dyplomową w roku akademickim 2022/2023 wprowadza się  następujące zmiany:</w:t>
      </w:r>
    </w:p>
    <w:p w:rsidR="00773216" w:rsidRDefault="00773216" w:rsidP="00F6590E">
      <w:pPr>
        <w:numPr>
          <w:ilvl w:val="0"/>
          <w:numId w:val="14"/>
        </w:numPr>
        <w:spacing w:line="360" w:lineRule="auto"/>
        <w:rPr>
          <w:rFonts w:ascii="Calibri" w:hAnsi="Calibri" w:cs="Calibri"/>
        </w:rPr>
      </w:pPr>
      <w:r w:rsidRPr="00F6590E">
        <w:rPr>
          <w:rFonts w:ascii="Calibri" w:hAnsi="Calibri" w:cs="Calibri"/>
          <w:bCs/>
        </w:rPr>
        <w:t>§ 1.</w:t>
      </w:r>
      <w:r>
        <w:rPr>
          <w:rFonts w:ascii="Calibri" w:hAnsi="Calibri" w:cs="Calibri"/>
          <w:bCs/>
        </w:rPr>
        <w:t xml:space="preserve"> otrzymuje brzmienie: </w:t>
      </w:r>
      <w:r>
        <w:rPr>
          <w:rFonts w:ascii="Calibri" w:hAnsi="Calibri" w:cs="Calibri"/>
        </w:rPr>
        <w:t>Z tytułu opieki nad studentem przygotowującym pracę dyplomową, w tym również prowadzenie konsultacji, po obronie tej pracy nauczycielowi akademickiemu dolicza się do obciążenia dydaktycznego za każdego dylomanta 12 godzin na studiach pierwszego stopnia i 15 godzin na studiach drugiego stopnia.</w:t>
      </w:r>
    </w:p>
    <w:p w:rsidR="00773216" w:rsidRPr="00EE518B" w:rsidRDefault="00773216" w:rsidP="00733111">
      <w:pPr>
        <w:keepNext/>
        <w:spacing w:line="36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§ 2</w:t>
      </w:r>
      <w:r w:rsidRPr="00EE518B">
        <w:rPr>
          <w:rFonts w:ascii="Calibri" w:hAnsi="Calibri" w:cs="Calibri"/>
          <w:b/>
          <w:bCs/>
        </w:rPr>
        <w:t>.</w:t>
      </w:r>
    </w:p>
    <w:p w:rsidR="00773216" w:rsidRDefault="00773216" w:rsidP="004000B9">
      <w:pPr>
        <w:pStyle w:val="BodyText2"/>
        <w:spacing w:line="360" w:lineRule="auto"/>
        <w:jc w:val="left"/>
        <w:rPr>
          <w:rFonts w:ascii="Calibri" w:hAnsi="Calibri" w:cs="Calibri"/>
          <w:b w:val="0"/>
          <w:bCs w:val="0"/>
        </w:rPr>
      </w:pPr>
      <w:r>
        <w:rPr>
          <w:rFonts w:ascii="Calibri" w:hAnsi="Calibri" w:cs="Calibri"/>
          <w:b w:val="0"/>
          <w:bCs w:val="0"/>
        </w:rPr>
        <w:t>Zarządzenie wchodzi w życie z dniem podpisania.</w:t>
      </w:r>
    </w:p>
    <w:p w:rsidR="00773216" w:rsidRPr="00121D12" w:rsidRDefault="00773216" w:rsidP="00CD034B">
      <w:pPr>
        <w:pStyle w:val="BodyText2"/>
        <w:spacing w:line="360" w:lineRule="auto"/>
        <w:rPr>
          <w:rFonts w:ascii="Calibri" w:hAnsi="Calibri" w:cs="Calibri"/>
          <w:b w:val="0"/>
          <w:bCs w:val="0"/>
          <w:sz w:val="16"/>
          <w:szCs w:val="16"/>
        </w:rPr>
      </w:pPr>
    </w:p>
    <w:p w:rsidR="00773216" w:rsidRDefault="00773216" w:rsidP="00EE518B">
      <w:pPr>
        <w:spacing w:line="360" w:lineRule="auto"/>
        <w:ind w:left="4395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Dziekan</w:t>
      </w:r>
      <w:r>
        <w:rPr>
          <w:rFonts w:ascii="Calibri" w:hAnsi="Calibri" w:cs="Calibri"/>
        </w:rPr>
        <w:br/>
        <w:t>Wydziału Kształtowania Środowiska i Rolnictwa</w:t>
      </w:r>
    </w:p>
    <w:p w:rsidR="00773216" w:rsidRPr="00D27C95" w:rsidRDefault="00773216" w:rsidP="00EE518B">
      <w:pPr>
        <w:spacing w:line="360" w:lineRule="auto"/>
        <w:ind w:left="4395"/>
        <w:jc w:val="center"/>
        <w:rPr>
          <w:rFonts w:ascii="Calibri" w:hAnsi="Calibri" w:cs="Calibri"/>
        </w:rPr>
      </w:pPr>
      <w:r w:rsidRPr="00D27C95">
        <w:rPr>
          <w:rFonts w:ascii="Calibri" w:hAnsi="Calibri" w:cs="Calibri"/>
        </w:rPr>
        <w:t>prof. dr hab. inż. Arkadiusz Telesiński</w:t>
      </w:r>
    </w:p>
    <w:sectPr w:rsidR="00773216" w:rsidRPr="00D27C95" w:rsidSect="002A769C">
      <w:pgSz w:w="11906" w:h="16838" w:code="9"/>
      <w:pgMar w:top="1418" w:right="1418" w:bottom="851" w:left="1418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3216" w:rsidRDefault="00773216">
      <w:r>
        <w:separator/>
      </w:r>
    </w:p>
  </w:endnote>
  <w:endnote w:type="continuationSeparator" w:id="0">
    <w:p w:rsidR="00773216" w:rsidRDefault="007732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3216" w:rsidRDefault="00773216">
      <w:r>
        <w:separator/>
      </w:r>
    </w:p>
  </w:footnote>
  <w:footnote w:type="continuationSeparator" w:id="0">
    <w:p w:rsidR="00773216" w:rsidRDefault="0077321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F52AA"/>
    <w:multiLevelType w:val="hybridMultilevel"/>
    <w:tmpl w:val="26BA345E"/>
    <w:lvl w:ilvl="0" w:tplc="4C1063C8">
      <w:start w:val="2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b w:val="0"/>
        <w:i w:val="0"/>
        <w:color w:val="000000"/>
        <w:sz w:val="24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1C648CB"/>
    <w:multiLevelType w:val="hybridMultilevel"/>
    <w:tmpl w:val="B08A3B30"/>
    <w:lvl w:ilvl="0" w:tplc="14E04756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8A56211"/>
    <w:multiLevelType w:val="hybridMultilevel"/>
    <w:tmpl w:val="C100D262"/>
    <w:lvl w:ilvl="0" w:tplc="1862A6BA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cs="Times New Roman" w:hint="default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9DF1335"/>
    <w:multiLevelType w:val="hybridMultilevel"/>
    <w:tmpl w:val="37344878"/>
    <w:lvl w:ilvl="0" w:tplc="1862A6BA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cs="Times New Roman" w:hint="default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FE47F57"/>
    <w:multiLevelType w:val="hybridMultilevel"/>
    <w:tmpl w:val="56764A8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372C6366"/>
    <w:multiLevelType w:val="multilevel"/>
    <w:tmpl w:val="55AC14DC"/>
    <w:lvl w:ilvl="0">
      <w:start w:val="2"/>
      <w:numFmt w:val="bullet"/>
      <w:lvlText w:val=""/>
      <w:lvlJc w:val="left"/>
      <w:pPr>
        <w:tabs>
          <w:tab w:val="num" w:pos="680"/>
        </w:tabs>
        <w:ind w:left="680" w:hanging="340"/>
      </w:pPr>
      <w:rPr>
        <w:rFonts w:ascii="Symbol" w:hAnsi="Symbol" w:hint="default"/>
        <w:b w:val="0"/>
        <w:i w:val="0"/>
        <w:color w:val="000000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8A60285"/>
    <w:multiLevelType w:val="hybridMultilevel"/>
    <w:tmpl w:val="3B8CB2B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3BC52556"/>
    <w:multiLevelType w:val="multilevel"/>
    <w:tmpl w:val="DD90864C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8">
    <w:nsid w:val="5C4472DA"/>
    <w:multiLevelType w:val="hybridMultilevel"/>
    <w:tmpl w:val="69729AF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627E4217"/>
    <w:multiLevelType w:val="hybridMultilevel"/>
    <w:tmpl w:val="A6D6E75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6707500F"/>
    <w:multiLevelType w:val="hybridMultilevel"/>
    <w:tmpl w:val="FE70BF7A"/>
    <w:lvl w:ilvl="0" w:tplc="1862A6BA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cs="Times New Roman" w:hint="default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67B3179E"/>
    <w:multiLevelType w:val="hybridMultilevel"/>
    <w:tmpl w:val="55AC14DC"/>
    <w:lvl w:ilvl="0" w:tplc="BCC201E4">
      <w:start w:val="2"/>
      <w:numFmt w:val="bullet"/>
      <w:lvlText w:val=""/>
      <w:lvlJc w:val="left"/>
      <w:pPr>
        <w:tabs>
          <w:tab w:val="num" w:pos="680"/>
        </w:tabs>
        <w:ind w:left="680" w:hanging="340"/>
      </w:pPr>
      <w:rPr>
        <w:rFonts w:ascii="Symbol" w:hAnsi="Symbol" w:hint="default"/>
        <w:b w:val="0"/>
        <w:i w:val="0"/>
        <w:color w:val="000000"/>
        <w:sz w:val="24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E544C9E"/>
    <w:multiLevelType w:val="hybridMultilevel"/>
    <w:tmpl w:val="F4E485E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751D1C0E"/>
    <w:multiLevelType w:val="hybridMultilevel"/>
    <w:tmpl w:val="18781BB2"/>
    <w:lvl w:ilvl="0" w:tplc="E0DAA18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14">
    <w:nsid w:val="78912B14"/>
    <w:multiLevelType w:val="hybridMultilevel"/>
    <w:tmpl w:val="BC129C76"/>
    <w:lvl w:ilvl="0" w:tplc="0AF4B1C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 w:hint="default"/>
        <w:b w:val="0"/>
        <w:bCs w:val="0"/>
        <w:i w:val="0"/>
        <w:i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5"/>
  </w:num>
  <w:num w:numId="9">
    <w:abstractNumId w:val="0"/>
  </w:num>
  <w:num w:numId="10">
    <w:abstractNumId w:val="1"/>
  </w:num>
  <w:num w:numId="11">
    <w:abstractNumId w:val="10"/>
  </w:num>
  <w:num w:numId="12">
    <w:abstractNumId w:val="3"/>
  </w:num>
  <w:num w:numId="13">
    <w:abstractNumId w:val="2"/>
  </w:num>
  <w:num w:numId="14">
    <w:abstractNumId w:val="13"/>
  </w:num>
  <w:num w:numId="1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834AD"/>
    <w:rsid w:val="0001511E"/>
    <w:rsid w:val="00052C06"/>
    <w:rsid w:val="00053C35"/>
    <w:rsid w:val="00060DD5"/>
    <w:rsid w:val="0008424D"/>
    <w:rsid w:val="000E6AA6"/>
    <w:rsid w:val="00105DF9"/>
    <w:rsid w:val="00121D12"/>
    <w:rsid w:val="00192BFE"/>
    <w:rsid w:val="00210994"/>
    <w:rsid w:val="00250561"/>
    <w:rsid w:val="00282840"/>
    <w:rsid w:val="002834AD"/>
    <w:rsid w:val="002A769C"/>
    <w:rsid w:val="002D0456"/>
    <w:rsid w:val="002F5F1A"/>
    <w:rsid w:val="00302AAA"/>
    <w:rsid w:val="00310BD4"/>
    <w:rsid w:val="00373357"/>
    <w:rsid w:val="0038326A"/>
    <w:rsid w:val="00391C31"/>
    <w:rsid w:val="003D01AD"/>
    <w:rsid w:val="004000B9"/>
    <w:rsid w:val="00405EEB"/>
    <w:rsid w:val="004139A4"/>
    <w:rsid w:val="0043014F"/>
    <w:rsid w:val="00467C10"/>
    <w:rsid w:val="00480507"/>
    <w:rsid w:val="004815F6"/>
    <w:rsid w:val="004962B7"/>
    <w:rsid w:val="004B62CA"/>
    <w:rsid w:val="004C41B5"/>
    <w:rsid w:val="004C7EC0"/>
    <w:rsid w:val="00510B0D"/>
    <w:rsid w:val="00523DCB"/>
    <w:rsid w:val="00572B97"/>
    <w:rsid w:val="00575AFC"/>
    <w:rsid w:val="005E4D3C"/>
    <w:rsid w:val="00643B6A"/>
    <w:rsid w:val="00667EF5"/>
    <w:rsid w:val="0067550A"/>
    <w:rsid w:val="006810A8"/>
    <w:rsid w:val="006B5868"/>
    <w:rsid w:val="006C37BC"/>
    <w:rsid w:val="006E0C0B"/>
    <w:rsid w:val="00706419"/>
    <w:rsid w:val="00733111"/>
    <w:rsid w:val="00751514"/>
    <w:rsid w:val="00773216"/>
    <w:rsid w:val="007925D2"/>
    <w:rsid w:val="007A0D68"/>
    <w:rsid w:val="007B201C"/>
    <w:rsid w:val="00894CC2"/>
    <w:rsid w:val="008C3A73"/>
    <w:rsid w:val="008C627C"/>
    <w:rsid w:val="008E0559"/>
    <w:rsid w:val="009006BA"/>
    <w:rsid w:val="0090262F"/>
    <w:rsid w:val="00927FDC"/>
    <w:rsid w:val="009C298D"/>
    <w:rsid w:val="00A00517"/>
    <w:rsid w:val="00A3393F"/>
    <w:rsid w:val="00AB6EAF"/>
    <w:rsid w:val="00AC1B1E"/>
    <w:rsid w:val="00AE3605"/>
    <w:rsid w:val="00B25EDD"/>
    <w:rsid w:val="00B5298B"/>
    <w:rsid w:val="00B53308"/>
    <w:rsid w:val="00B77BFC"/>
    <w:rsid w:val="00B93676"/>
    <w:rsid w:val="00BF7AAD"/>
    <w:rsid w:val="00C171AB"/>
    <w:rsid w:val="00C234A3"/>
    <w:rsid w:val="00C300AE"/>
    <w:rsid w:val="00C409A5"/>
    <w:rsid w:val="00C84BBB"/>
    <w:rsid w:val="00C91211"/>
    <w:rsid w:val="00C92329"/>
    <w:rsid w:val="00C96EF7"/>
    <w:rsid w:val="00CA68A1"/>
    <w:rsid w:val="00CD034B"/>
    <w:rsid w:val="00CD1DBD"/>
    <w:rsid w:val="00D27C95"/>
    <w:rsid w:val="00D47F41"/>
    <w:rsid w:val="00D705B3"/>
    <w:rsid w:val="00D70D89"/>
    <w:rsid w:val="00D7331B"/>
    <w:rsid w:val="00D748EF"/>
    <w:rsid w:val="00D91DBF"/>
    <w:rsid w:val="00D93398"/>
    <w:rsid w:val="00DE5C32"/>
    <w:rsid w:val="00DE60F7"/>
    <w:rsid w:val="00DF0067"/>
    <w:rsid w:val="00E43A0F"/>
    <w:rsid w:val="00E446CD"/>
    <w:rsid w:val="00E50F9D"/>
    <w:rsid w:val="00E56088"/>
    <w:rsid w:val="00E74009"/>
    <w:rsid w:val="00E86B83"/>
    <w:rsid w:val="00E92538"/>
    <w:rsid w:val="00EA4014"/>
    <w:rsid w:val="00EA607E"/>
    <w:rsid w:val="00EA6A29"/>
    <w:rsid w:val="00EB51F6"/>
    <w:rsid w:val="00EE518B"/>
    <w:rsid w:val="00EF2F8D"/>
    <w:rsid w:val="00F6590E"/>
    <w:rsid w:val="00F672E5"/>
    <w:rsid w:val="00F920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15F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815F6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rsid w:val="004815F6"/>
    <w:pPr>
      <w:keepNext/>
      <w:jc w:val="right"/>
      <w:outlineLvl w:val="1"/>
    </w:pPr>
    <w:rPr>
      <w:b/>
      <w:bCs/>
      <w:i/>
      <w:iCs/>
      <w:sz w:val="20"/>
      <w:szCs w:val="20"/>
      <w:lang w:val="de-DE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815F6"/>
    <w:pPr>
      <w:keepNext/>
      <w:jc w:val="right"/>
      <w:outlineLvl w:val="2"/>
    </w:pPr>
    <w:rPr>
      <w:b/>
      <w:bCs/>
      <w:i/>
      <w:iCs/>
    </w:rPr>
  </w:style>
  <w:style w:type="paragraph" w:styleId="Heading4">
    <w:name w:val="heading 4"/>
    <w:basedOn w:val="Normal"/>
    <w:next w:val="Normal"/>
    <w:link w:val="Heading4Char"/>
    <w:uiPriority w:val="99"/>
    <w:qFormat/>
    <w:rsid w:val="004815F6"/>
    <w:pPr>
      <w:keepNext/>
      <w:ind w:left="4248" w:firstLine="708"/>
      <w:outlineLvl w:val="3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9"/>
    <w:qFormat/>
    <w:rsid w:val="004815F6"/>
    <w:pPr>
      <w:keepNext/>
      <w:ind w:left="2124"/>
      <w:outlineLvl w:val="6"/>
    </w:pPr>
    <w:rPr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C627C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8C627C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8C627C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8C627C"/>
    <w:rPr>
      <w:rFonts w:ascii="Calibri" w:hAnsi="Calibri" w:cs="Times New Roman"/>
      <w:b/>
      <w:bCs/>
      <w:sz w:val="28"/>
      <w:szCs w:val="28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8C627C"/>
    <w:rPr>
      <w:rFonts w:ascii="Calibri" w:hAnsi="Calibri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4815F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8C627C"/>
    <w:rPr>
      <w:rFonts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4815F6"/>
    <w:pPr>
      <w:jc w:val="both"/>
    </w:pPr>
    <w:rPr>
      <w:b/>
      <w:bCs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8C627C"/>
    <w:rPr>
      <w:rFonts w:cs="Times New Roman"/>
      <w:sz w:val="24"/>
      <w:szCs w:val="24"/>
    </w:rPr>
  </w:style>
  <w:style w:type="paragraph" w:styleId="BodyText3">
    <w:name w:val="Body Text 3"/>
    <w:basedOn w:val="Normal"/>
    <w:link w:val="BodyText3Char"/>
    <w:uiPriority w:val="99"/>
    <w:rsid w:val="004815F6"/>
    <w:pPr>
      <w:jc w:val="both"/>
    </w:p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8C627C"/>
    <w:rPr>
      <w:rFonts w:cs="Times New Roman"/>
      <w:sz w:val="16"/>
      <w:szCs w:val="16"/>
    </w:rPr>
  </w:style>
  <w:style w:type="paragraph" w:styleId="EndnoteText">
    <w:name w:val="endnote text"/>
    <w:basedOn w:val="Normal"/>
    <w:link w:val="EndnoteTextChar"/>
    <w:uiPriority w:val="99"/>
    <w:semiHidden/>
    <w:rsid w:val="005E4D3C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8C627C"/>
    <w:rPr>
      <w:rFonts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5E4D3C"/>
    <w:rPr>
      <w:rFonts w:cs="Times New Roman"/>
      <w:vertAlign w:val="superscript"/>
    </w:rPr>
  </w:style>
  <w:style w:type="paragraph" w:customStyle="1" w:styleId="bodytext0">
    <w:name w:val="bodytext"/>
    <w:basedOn w:val="Normal"/>
    <w:uiPriority w:val="99"/>
    <w:rsid w:val="00C234A3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99"/>
    <w:rsid w:val="00B77BF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CD034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C627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CD034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C627C"/>
    <w:rPr>
      <w:rFonts w:cs="Times New Roman"/>
      <w:sz w:val="24"/>
      <w:szCs w:val="24"/>
    </w:rPr>
  </w:style>
  <w:style w:type="table" w:styleId="TableTheme">
    <w:name w:val="Table Theme"/>
    <w:basedOn w:val="TableNormal"/>
    <w:uiPriority w:val="99"/>
    <w:rsid w:val="00B25ED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tabeli1">
    <w:name w:val="Styl tabeli1"/>
    <w:basedOn w:val="TableTheme"/>
    <w:uiPriority w:val="99"/>
    <w:rsid w:val="00B25EDD"/>
    <w:pPr>
      <w:jc w:val="center"/>
    </w:pPr>
    <w:rPr>
      <w:rFonts w:ascii="Calibri" w:hAnsi="Calibri" w:cs="Calibri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8580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80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80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58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580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80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58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8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8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8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8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8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8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8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8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580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80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1</Pages>
  <Words>231</Words>
  <Characters>1388</Characters>
  <Application>Microsoft Office Outlook</Application>
  <DocSecurity>0</DocSecurity>
  <Lines>0</Lines>
  <Paragraphs>0</Paragraphs>
  <ScaleCrop>false</ScaleCrop>
  <Company>Wydział Kształtowania Środowiska i Rolnictwa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25 Dziekana Wydziału Kształtowania Środowiska i Rolnictwa z 1 października 2021 r. dostęp cyfrowo</dc:title>
  <dc:subject/>
  <dc:creator>Akademia Rolnicza</dc:creator>
  <cp:keywords/>
  <dc:description/>
  <cp:lastModifiedBy>maria sus</cp:lastModifiedBy>
  <cp:revision>3</cp:revision>
  <cp:lastPrinted>2019-09-05T12:18:00Z</cp:lastPrinted>
  <dcterms:created xsi:type="dcterms:W3CDTF">2022-09-26T13:09:00Z</dcterms:created>
  <dcterms:modified xsi:type="dcterms:W3CDTF">2022-09-26T13:14:00Z</dcterms:modified>
</cp:coreProperties>
</file>